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DF017" w14:textId="33F4284E" w:rsidR="009E4273" w:rsidRPr="009E4273" w:rsidRDefault="001077D3" w:rsidP="009E42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</w:pPr>
      <w:bookmarkStart w:id="0" w:name="_Hlk93393293"/>
      <w:r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L</w:t>
      </w:r>
      <w:r w:rsidR="00034440" w:rsidRPr="009E4273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ednový program Janáčkovy filharmonie Ostrava</w:t>
      </w:r>
    </w:p>
    <w:p w14:paraId="00000001" w14:textId="05B904B9" w:rsidR="006D28E3" w:rsidRPr="009E4273" w:rsidRDefault="00034440" w:rsidP="009E42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</w:pPr>
      <w:r w:rsidRPr="009E4273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uzav</w:t>
      </w:r>
      <w:r w:rsidR="001077D3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ře</w:t>
      </w:r>
      <w:r w:rsidRPr="009E4273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 </w:t>
      </w:r>
      <w:r w:rsidR="006B2F58" w:rsidRPr="009E4273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koncert </w:t>
      </w:r>
      <w:r w:rsidR="001077D3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z cyklu pro</w:t>
      </w:r>
      <w:r w:rsidR="006B2F58" w:rsidRPr="009E4273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 „začátečník</w:t>
      </w:r>
      <w:r w:rsidR="001077D3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y</w:t>
      </w:r>
      <w:r w:rsidR="006B2F58" w:rsidRPr="009E4273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“</w:t>
      </w:r>
      <w:r w:rsidR="001077D3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 </w:t>
      </w:r>
      <w:r w:rsidRPr="009E4273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v moderaci </w:t>
      </w:r>
      <w:r w:rsidR="0099672E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br/>
      </w:r>
      <w:r w:rsidRPr="009E4273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Jana Maxiána a komorní </w:t>
      </w:r>
      <w:r w:rsidR="001077D3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koncert </w:t>
      </w:r>
      <w:r w:rsidRPr="009E4273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Pavel Haas Quartet</w:t>
      </w:r>
      <w:r w:rsidR="001077D3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u</w:t>
      </w:r>
    </w:p>
    <w:p w14:paraId="00000003" w14:textId="77777777" w:rsidR="006D28E3" w:rsidRPr="00C34FE5" w:rsidRDefault="006D28E3" w:rsidP="009E42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color w:val="000000"/>
          <w:sz w:val="36"/>
          <w:szCs w:val="36"/>
        </w:rPr>
      </w:pPr>
    </w:p>
    <w:p w14:paraId="2281BCE4" w14:textId="2443BD51" w:rsidR="006B2F58" w:rsidRPr="009E4273" w:rsidRDefault="00034440" w:rsidP="009E42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Etelka Light" w:eastAsia="Etelka Light" w:hAnsi="Etelka Light" w:cs="Etelka Light"/>
          <w:b/>
          <w:color w:val="000000"/>
          <w:sz w:val="22"/>
          <w:szCs w:val="22"/>
        </w:rPr>
      </w:pPr>
      <w:r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>Již</w:t>
      </w:r>
      <w:r w:rsidR="006B2F58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 t</w:t>
      </w:r>
      <w:r w:rsidR="00CE5409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>ento čtvrtek</w:t>
      </w:r>
      <w:r w:rsidR="006B2F58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 </w:t>
      </w:r>
      <w:r w:rsidR="00DF1700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(27. ledna) </w:t>
      </w:r>
      <w:r w:rsidR="00253F48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>uvede</w:t>
      </w:r>
      <w:r w:rsidR="00CE5409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> Janáčkov</w:t>
      </w:r>
      <w:r w:rsidR="00253F48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a </w:t>
      </w:r>
      <w:r w:rsidR="00CE5409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>filharmoni</w:t>
      </w:r>
      <w:r w:rsidR="00253F48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>e</w:t>
      </w:r>
      <w:r w:rsidR="00CE5409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 Ostrava </w:t>
      </w:r>
      <w:r w:rsidR="00B1251D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další z moderovaných </w:t>
      </w:r>
      <w:r w:rsidR="00B1251D" w:rsidRPr="00676C3E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koncertů, kde si na své přijdou </w:t>
      </w:r>
      <w:r w:rsidR="00883AA2" w:rsidRPr="00676C3E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i ti </w:t>
      </w:r>
      <w:r w:rsidR="00B1251D" w:rsidRPr="00676C3E">
        <w:rPr>
          <w:rFonts w:ascii="Etelka Light" w:eastAsia="Etelka Light" w:hAnsi="Etelka Light" w:cs="Etelka Light"/>
          <w:b/>
          <w:color w:val="000000"/>
          <w:sz w:val="22"/>
          <w:szCs w:val="22"/>
        </w:rPr>
        <w:t>posluchači, kteří se</w:t>
      </w:r>
      <w:r w:rsidRPr="00676C3E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 </w:t>
      </w:r>
      <w:r w:rsidR="00883AA2" w:rsidRPr="00676C3E">
        <w:rPr>
          <w:rFonts w:ascii="Etelka Light" w:eastAsia="Etelka Light" w:hAnsi="Etelka Light" w:cs="Etelka Light"/>
          <w:b/>
          <w:color w:val="000000"/>
          <w:sz w:val="22"/>
          <w:szCs w:val="22"/>
        </w:rPr>
        <w:t>se</w:t>
      </w:r>
      <w:r w:rsidR="00B1251D" w:rsidRPr="00676C3E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 svět</w:t>
      </w:r>
      <w:r w:rsidR="00883AA2" w:rsidRPr="00676C3E">
        <w:rPr>
          <w:rFonts w:ascii="Etelka Light" w:eastAsia="Etelka Light" w:hAnsi="Etelka Light" w:cs="Etelka Light"/>
          <w:b/>
          <w:color w:val="000000"/>
          <w:sz w:val="22"/>
          <w:szCs w:val="22"/>
        </w:rPr>
        <w:t>em</w:t>
      </w:r>
      <w:r w:rsidR="00B1251D" w:rsidRPr="00676C3E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 klasické hudby </w:t>
      </w:r>
      <w:r w:rsidR="00883AA2" w:rsidRPr="00676C3E">
        <w:rPr>
          <w:rFonts w:ascii="Etelka Light" w:eastAsia="Etelka Light" w:hAnsi="Etelka Light" w:cs="Etelka Light"/>
          <w:b/>
          <w:color w:val="000000"/>
          <w:sz w:val="22"/>
          <w:szCs w:val="22"/>
        </w:rPr>
        <w:t>teprve seznamují</w:t>
      </w:r>
      <w:r w:rsidR="00B1251D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. </w:t>
      </w:r>
      <w:r w:rsidR="00253F48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>Programem s názvem „</w:t>
      </w:r>
      <w:r w:rsidR="00B1251D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>Na lidovou notu</w:t>
      </w:r>
      <w:r w:rsidR="00253F48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>“ je provede oblíbený herec a moderátor Jan Maxián a představí jim díla</w:t>
      </w:r>
      <w:r w:rsidR="00B1251D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 Janáčka, Kodályho </w:t>
      </w:r>
      <w:r w:rsidR="00253F48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>č</w:t>
      </w:r>
      <w:r w:rsidR="00B1251D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>i Bartóka</w:t>
      </w:r>
      <w:r w:rsidR="00253F48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>.</w:t>
      </w:r>
      <w:r w:rsidR="00B1251D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 </w:t>
      </w:r>
      <w:r w:rsidR="00CE5409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Následující pondělí (31. ledna) pak bude pódium Domu kultury města Ostravy patřit </w:t>
      </w:r>
      <w:r w:rsidR="00253F48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>držitelům ceny Anděl nebo Classic BRIT Critics Award</w:t>
      </w:r>
      <w:r w:rsidR="00E30548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>.</w:t>
      </w:r>
      <w:r w:rsidR="00253F48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 Pavel Haas Quartet přednese díla Suka, Korngolda nebo Dvořáka</w:t>
      </w:r>
      <w:r w:rsidR="00E30548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 a </w:t>
      </w:r>
      <w:r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posluchačům nabídne tolik žádanou </w:t>
      </w:r>
      <w:r w:rsidR="00E30548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>komorní atmosf</w:t>
      </w:r>
      <w:r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>éru.</w:t>
      </w:r>
    </w:p>
    <w:p w14:paraId="16764496" w14:textId="58BAA427" w:rsidR="006B2F58" w:rsidRPr="009E4273" w:rsidRDefault="006B2F58" w:rsidP="009E42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Etelka Light" w:eastAsia="Etelka Light" w:hAnsi="Etelka Light" w:cs="Etelka Light"/>
          <w:b/>
          <w:color w:val="000000"/>
          <w:sz w:val="13"/>
          <w:szCs w:val="13"/>
        </w:rPr>
      </w:pPr>
    </w:p>
    <w:p w14:paraId="5D1579E4" w14:textId="29406E57" w:rsidR="00424BD1" w:rsidRPr="009E4273" w:rsidRDefault="00DF1700" w:rsidP="009E42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Etelka Light" w:eastAsia="Etelka Light" w:hAnsi="Etelka Light" w:cs="Etelka Light"/>
          <w:b/>
          <w:color w:val="000000"/>
          <w:sz w:val="22"/>
          <w:szCs w:val="22"/>
        </w:rPr>
      </w:pPr>
      <w:r w:rsidRPr="009E4273">
        <w:rPr>
          <w:rFonts w:ascii="Etelka Light" w:eastAsia="Etelka Light" w:hAnsi="Etelka Light" w:cs="Etelka Light"/>
          <w:bCs/>
          <w:i/>
          <w:iCs/>
          <w:color w:val="000000"/>
          <w:sz w:val="22"/>
          <w:szCs w:val="22"/>
        </w:rPr>
        <w:t>„V rámci našich koncertních cyklů se dlouhodobě snažíme nabídnout program pro nejširší posluchačské spektrum.</w:t>
      </w:r>
      <w:r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 xml:space="preserve"> </w:t>
      </w:r>
      <w:r w:rsidRPr="009E4273">
        <w:rPr>
          <w:rFonts w:ascii="Etelka Light" w:eastAsia="Etelka Light" w:hAnsi="Etelka Light" w:cs="Etelka Light"/>
          <w:bCs/>
          <w:i/>
          <w:iCs/>
          <w:color w:val="000000"/>
          <w:sz w:val="22"/>
          <w:szCs w:val="22"/>
        </w:rPr>
        <w:t>Chceme tak otevřít brány Janáčkovy filharmonie Ostrava všem, kteří si chtějí nejen užít kvalitní hudební prožitek, ale také se něco dozvědět, dobře se bavit a v neposlední řadě strávit svůj čas se svými blízkými</w:t>
      </w:r>
      <w:r w:rsidR="00E026E4" w:rsidRPr="009E4273">
        <w:rPr>
          <w:rFonts w:ascii="Etelka Light" w:eastAsia="Etelka Light" w:hAnsi="Etelka Light" w:cs="Etelka Light"/>
          <w:bCs/>
          <w:i/>
          <w:iCs/>
          <w:color w:val="000000"/>
          <w:sz w:val="22"/>
          <w:szCs w:val="22"/>
        </w:rPr>
        <w:t>,“</w:t>
      </w:r>
      <w:r w:rsidR="00B22C56">
        <w:rPr>
          <w:rFonts w:ascii="Etelka Light" w:eastAsia="Etelka Light" w:hAnsi="Etelka Light" w:cs="Etelka Light"/>
          <w:bCs/>
          <w:i/>
          <w:iCs/>
          <w:color w:val="000000"/>
          <w:sz w:val="22"/>
          <w:szCs w:val="22"/>
        </w:rPr>
        <w:t xml:space="preserve"> </w:t>
      </w:r>
      <w:r w:rsidR="00E026E4" w:rsidRPr="009E4273">
        <w:rPr>
          <w:rFonts w:ascii="Etelka Light" w:eastAsia="Etelka Light" w:hAnsi="Etelka Light" w:cs="Etelka Light"/>
          <w:bCs/>
          <w:color w:val="000000"/>
          <w:sz w:val="22"/>
          <w:szCs w:val="22"/>
        </w:rPr>
        <w:t>ř</w:t>
      </w:r>
      <w:r w:rsidRPr="009E4273">
        <w:rPr>
          <w:rFonts w:ascii="Etelka Light" w:eastAsia="Etelka Light" w:hAnsi="Etelka Light" w:cs="Etelka Light"/>
          <w:bCs/>
          <w:color w:val="000000"/>
          <w:sz w:val="22"/>
          <w:szCs w:val="22"/>
        </w:rPr>
        <w:t>íká ředitel JFO Jan Žemla</w:t>
      </w:r>
      <w:bookmarkEnd w:id="0"/>
      <w:r w:rsidR="00034440" w:rsidRPr="009E4273">
        <w:rPr>
          <w:rFonts w:ascii="Etelka Light" w:eastAsia="Etelka Light" w:hAnsi="Etelka Light" w:cs="Etelka Light"/>
          <w:bCs/>
          <w:color w:val="000000"/>
          <w:sz w:val="22"/>
          <w:szCs w:val="22"/>
        </w:rPr>
        <w:t>.</w:t>
      </w:r>
    </w:p>
    <w:p w14:paraId="30DE4066" w14:textId="77777777" w:rsidR="00C93B6B" w:rsidRPr="009E4273" w:rsidRDefault="00C93B6B" w:rsidP="009E42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b/>
          <w:color w:val="000000"/>
          <w:sz w:val="22"/>
          <w:szCs w:val="22"/>
        </w:rPr>
      </w:pPr>
    </w:p>
    <w:p w14:paraId="00000013" w14:textId="4103EAF7" w:rsidR="006D28E3" w:rsidRPr="009E4273" w:rsidRDefault="00992E57" w:rsidP="009E42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b/>
          <w:color w:val="FFFFFF"/>
          <w:sz w:val="22"/>
          <w:szCs w:val="22"/>
          <w:highlight w:val="black"/>
        </w:rPr>
      </w:pPr>
      <w:r w:rsidRPr="009E4273">
        <w:rPr>
          <w:rFonts w:ascii="Etelka Light" w:eastAsia="Etelka Light" w:hAnsi="Etelka Light" w:cs="Etelka Light"/>
          <w:b/>
          <w:color w:val="FFFFFF"/>
          <w:highlight w:val="black"/>
        </w:rPr>
        <w:t>C2 Na lidovou notu</w:t>
      </w:r>
      <w:r w:rsidR="00612405" w:rsidRPr="009E4273">
        <w:rPr>
          <w:rFonts w:ascii="Etelka Light" w:eastAsia="Etelka Light" w:hAnsi="Etelka Light" w:cs="Etelka Light"/>
          <w:b/>
          <w:color w:val="FFFFFF"/>
          <w:sz w:val="22"/>
          <w:szCs w:val="22"/>
        </w:rPr>
        <w:t xml:space="preserve"> </w:t>
      </w:r>
      <w:r w:rsidR="00052444" w:rsidRPr="009E4273">
        <w:rPr>
          <w:rFonts w:ascii="Etelka Light" w:eastAsia="Etelka Light" w:hAnsi="Etelka Light" w:cs="Etelka Light"/>
          <w:b/>
          <w:color w:val="FFFFFF"/>
          <w:sz w:val="22"/>
          <w:szCs w:val="22"/>
        </w:rPr>
        <w:tab/>
      </w:r>
      <w:r w:rsidRPr="009E4273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27</w:t>
      </w:r>
      <w:r w:rsidR="00052444" w:rsidRPr="009E4273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. 1. </w:t>
      </w:r>
      <w:r w:rsidR="00FE4B9E" w:rsidRPr="009E4273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2022 </w:t>
      </w:r>
      <w:r w:rsidR="00052444" w:rsidRPr="009E4273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/ 19:00 / Dům kultury města Ostravy</w:t>
      </w:r>
    </w:p>
    <w:p w14:paraId="1EB441DF" w14:textId="22740803" w:rsidR="00992E57" w:rsidRPr="009E4273" w:rsidRDefault="00992E57" w:rsidP="009E4273">
      <w:pPr>
        <w:suppressAutoHyphens w:val="0"/>
        <w:spacing w:before="100" w:beforeAutospacing="1" w:after="100" w:afterAutospacing="1" w:line="36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position w:val="0"/>
          <w:sz w:val="22"/>
          <w:szCs w:val="22"/>
        </w:rPr>
      </w:pPr>
      <w:r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>Leoš Janáček</w:t>
      </w:r>
      <w:r w:rsidR="00034440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ab/>
      </w:r>
      <w:r w:rsidR="00034440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ab/>
      </w:r>
      <w:r w:rsidR="00034440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ab/>
      </w:r>
      <w:r w:rsidRPr="009E4273">
        <w:rPr>
          <w:rFonts w:ascii="Etelka Light" w:eastAsia="Etelka Light" w:hAnsi="Etelka Light" w:cs="Etelka Light"/>
          <w:bCs/>
          <w:color w:val="000000"/>
          <w:sz w:val="22"/>
          <w:szCs w:val="22"/>
        </w:rPr>
        <w:t>Lašské tance, výběr JW VI/17</w:t>
      </w:r>
      <w:r w:rsidR="009E4273">
        <w:rPr>
          <w:rFonts w:ascii="Etelka Light" w:hAnsi="Etelka Light" w:cs="Times New Roman"/>
          <w:position w:val="0"/>
          <w:sz w:val="22"/>
          <w:szCs w:val="22"/>
        </w:rPr>
        <w:br/>
      </w:r>
      <w:r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>Zoltán Kodály</w:t>
      </w:r>
      <w:r w:rsidR="00034440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ab/>
      </w:r>
      <w:r w:rsidR="00034440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ab/>
      </w:r>
      <w:r w:rsidR="00034440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ab/>
      </w:r>
      <w:r w:rsidRPr="009E4273">
        <w:rPr>
          <w:rFonts w:ascii="Etelka Light" w:eastAsia="Etelka Light" w:hAnsi="Etelka Light" w:cs="Etelka Light"/>
          <w:bCs/>
          <w:color w:val="000000"/>
          <w:sz w:val="22"/>
          <w:szCs w:val="22"/>
        </w:rPr>
        <w:t>Tance z</w:t>
      </w:r>
      <w:r w:rsidR="009E4273">
        <w:rPr>
          <w:rFonts w:ascii="Etelka Light" w:eastAsia="Etelka Light" w:hAnsi="Etelka Light" w:cs="Etelka Light"/>
          <w:bCs/>
          <w:color w:val="000000"/>
          <w:sz w:val="22"/>
          <w:szCs w:val="22"/>
        </w:rPr>
        <w:t> </w:t>
      </w:r>
      <w:r w:rsidRPr="009E4273">
        <w:rPr>
          <w:rFonts w:ascii="Etelka Light" w:eastAsia="Etelka Light" w:hAnsi="Etelka Light" w:cs="Etelka Light"/>
          <w:bCs/>
          <w:color w:val="000000"/>
          <w:sz w:val="22"/>
          <w:szCs w:val="22"/>
        </w:rPr>
        <w:t>Galanty</w:t>
      </w:r>
      <w:r w:rsidR="009E4273">
        <w:rPr>
          <w:rFonts w:ascii="Etelka Light" w:hAnsi="Etelka Light" w:cs="Times New Roman"/>
          <w:position w:val="0"/>
          <w:sz w:val="22"/>
          <w:szCs w:val="22"/>
        </w:rPr>
        <w:br/>
      </w:r>
      <w:r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>Béla Bartók</w:t>
      </w:r>
      <w:r w:rsidR="00034440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ab/>
      </w:r>
      <w:r w:rsidR="00034440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ab/>
      </w:r>
      <w:r w:rsidR="00034440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ab/>
      </w:r>
      <w:r w:rsidRPr="009E4273">
        <w:rPr>
          <w:rFonts w:ascii="Etelka Light" w:eastAsia="Etelka Light" w:hAnsi="Etelka Light" w:cs="Etelka Light"/>
          <w:bCs/>
          <w:color w:val="000000"/>
          <w:sz w:val="22"/>
          <w:szCs w:val="22"/>
        </w:rPr>
        <w:t>Tance z Transylvánie BB 102b, Sz 96</w:t>
      </w:r>
      <w:r w:rsidR="009E4273">
        <w:rPr>
          <w:rFonts w:ascii="Etelka Light" w:hAnsi="Etelka Light" w:cs="Times New Roman"/>
          <w:position w:val="0"/>
          <w:sz w:val="22"/>
          <w:szCs w:val="22"/>
        </w:rPr>
        <w:br/>
      </w:r>
      <w:r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>Mięczysław Weinberg</w:t>
      </w:r>
      <w:r w:rsidR="00034440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ab/>
      </w:r>
      <w:r w:rsidRPr="009E4273">
        <w:rPr>
          <w:rFonts w:ascii="Etelka Light" w:eastAsia="Etelka Light" w:hAnsi="Etelka Light" w:cs="Etelka Light"/>
          <w:bCs/>
          <w:color w:val="000000"/>
          <w:sz w:val="22"/>
          <w:szCs w:val="22"/>
        </w:rPr>
        <w:t>Rapsodie na moldavská témata op. 47 č. 1</w:t>
      </w:r>
      <w:r w:rsidR="009E4273">
        <w:rPr>
          <w:rFonts w:ascii="Etelka Light" w:hAnsi="Etelka Light" w:cs="Times New Roman"/>
          <w:position w:val="0"/>
          <w:sz w:val="22"/>
          <w:szCs w:val="22"/>
        </w:rPr>
        <w:br/>
      </w:r>
      <w:r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>George Enescu</w:t>
      </w:r>
      <w:r w:rsidR="00034440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ab/>
      </w:r>
      <w:r w:rsidR="00034440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ab/>
      </w:r>
      <w:r w:rsidRPr="009E4273">
        <w:rPr>
          <w:rFonts w:ascii="Etelka Light" w:eastAsia="Etelka Light" w:hAnsi="Etelka Light" w:cs="Etelka Light"/>
          <w:bCs/>
          <w:color w:val="000000"/>
          <w:sz w:val="22"/>
          <w:szCs w:val="22"/>
        </w:rPr>
        <w:t>Rumunská rapsodie č. 1 A dur op. 11</w:t>
      </w:r>
    </w:p>
    <w:p w14:paraId="560CDC2E" w14:textId="1979D9E8" w:rsidR="00992E57" w:rsidRPr="009E4273" w:rsidRDefault="00992E57" w:rsidP="009E4273">
      <w:pPr>
        <w:suppressAutoHyphens w:val="0"/>
        <w:spacing w:before="100" w:beforeAutospacing="1" w:after="100" w:afterAutospacing="1" w:line="360" w:lineRule="auto"/>
        <w:ind w:leftChars="0" w:left="0" w:firstLineChars="0" w:hanging="2"/>
        <w:textDirection w:val="lrTb"/>
        <w:textAlignment w:val="auto"/>
        <w:outlineLvl w:val="9"/>
        <w:rPr>
          <w:rFonts w:ascii="Etelka Light" w:hAnsi="Etelka Light" w:cs="Times New Roman"/>
          <w:position w:val="0"/>
          <w:sz w:val="22"/>
          <w:szCs w:val="22"/>
        </w:rPr>
      </w:pPr>
      <w:r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>Jan Maxián</w:t>
      </w:r>
      <w:r w:rsidRPr="009E4273">
        <w:rPr>
          <w:rFonts w:ascii="Etelka Light" w:hAnsi="Etelka Light"/>
          <w:sz w:val="22"/>
          <w:szCs w:val="22"/>
        </w:rPr>
        <w:t xml:space="preserve"> </w:t>
      </w:r>
      <w:r w:rsidRPr="009E4273">
        <w:rPr>
          <w:rFonts w:ascii="Etelka Light" w:eastAsia="Etelka Light" w:hAnsi="Etelka Light" w:cs="Etelka Light"/>
          <w:bCs/>
          <w:color w:val="000000"/>
          <w:sz w:val="22"/>
          <w:szCs w:val="22"/>
        </w:rPr>
        <w:t>– průvodní slovo</w:t>
      </w:r>
      <w:r w:rsidRPr="009E4273">
        <w:rPr>
          <w:rFonts w:ascii="Etelka Light" w:hAnsi="Etelka Light"/>
          <w:sz w:val="22"/>
          <w:szCs w:val="22"/>
        </w:rPr>
        <w:br/>
      </w:r>
      <w:r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>Janáčkova filharmonie Ostrava</w:t>
      </w:r>
      <w:r w:rsidRPr="009E4273">
        <w:rPr>
          <w:rFonts w:ascii="Etelka Light" w:hAnsi="Etelka Light"/>
          <w:sz w:val="22"/>
          <w:szCs w:val="22"/>
        </w:rPr>
        <w:br/>
      </w:r>
      <w:r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>Gabriel Bebeselea</w:t>
      </w:r>
      <w:r w:rsidRPr="009E4273">
        <w:rPr>
          <w:rFonts w:ascii="Etelka Light" w:hAnsi="Etelka Light"/>
          <w:sz w:val="22"/>
          <w:szCs w:val="22"/>
        </w:rPr>
        <w:t xml:space="preserve"> </w:t>
      </w:r>
      <w:r w:rsidRPr="009E4273">
        <w:rPr>
          <w:rFonts w:ascii="Etelka Light" w:eastAsia="Etelka Light" w:hAnsi="Etelka Light" w:cs="Etelka Light"/>
          <w:bCs/>
          <w:color w:val="000000"/>
          <w:sz w:val="22"/>
          <w:szCs w:val="22"/>
        </w:rPr>
        <w:t>– dirigent</w:t>
      </w:r>
    </w:p>
    <w:p w14:paraId="5B2FE86B" w14:textId="0B8725EA" w:rsidR="001C789A" w:rsidRPr="009E4273" w:rsidRDefault="00992E57" w:rsidP="009E42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Etelka Light" w:eastAsia="Etelka Light" w:hAnsi="Etelka Light" w:cs="Etelka Light"/>
          <w:bCs/>
          <w:color w:val="000000"/>
          <w:sz w:val="22"/>
          <w:szCs w:val="22"/>
        </w:rPr>
      </w:pPr>
      <w:r w:rsidRPr="009E4273">
        <w:rPr>
          <w:rFonts w:ascii="Etelka Light" w:eastAsia="Etelka Light" w:hAnsi="Etelka Light" w:cs="Etelka Light"/>
          <w:bCs/>
          <w:color w:val="000000"/>
          <w:sz w:val="22"/>
          <w:szCs w:val="22"/>
        </w:rPr>
        <w:lastRenderedPageBreak/>
        <w:t>Leoš Janáček patří mezi významné české hudební skladatele, do jejichž tvorby výrazně zasáhl folklór. Janáček byl horlivým sběratelem lidových písní a tanců, nápěvy písní si zapisoval, zpracovával a zakomponovával do svého díla. Lašské tance napsal pod vlivem Dvořákových Slovanských tanců a také Smetanových Českých tanců. A je to právě inspirace lidovou hudbou, která je společným tématem tohoto koncertu. Podobný, téměř vědecký přístup k folklóru a sběru lidových písní měli i další velikáni evropské hudby – Maďaři Béla Bartók a Zoltán Kodály či rumunský skladatel George Enescu, jehož nejznámějším dílem je Rumunská rapsodie, která vychází také právě z rumunské lidové hudby.</w:t>
      </w:r>
    </w:p>
    <w:p w14:paraId="5AC64212" w14:textId="77777777" w:rsidR="00034440" w:rsidRPr="009E4273" w:rsidRDefault="00034440" w:rsidP="009E42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Etelka Light" w:eastAsia="Etelka Light" w:hAnsi="Etelka Light" w:cs="Etelka Light"/>
          <w:bCs/>
          <w:color w:val="000000"/>
          <w:sz w:val="8"/>
          <w:szCs w:val="8"/>
        </w:rPr>
      </w:pPr>
    </w:p>
    <w:p w14:paraId="76EA09CE" w14:textId="77777777" w:rsidR="00034440" w:rsidRPr="009E4273" w:rsidRDefault="00034440" w:rsidP="009E4273">
      <w:pPr>
        <w:spacing w:line="360" w:lineRule="auto"/>
        <w:ind w:left="0" w:hanging="2"/>
        <w:jc w:val="both"/>
        <w:rPr>
          <w:rFonts w:ascii="Etelka Light" w:eastAsia="Etelka Light" w:hAnsi="Etelka Light" w:cs="Etelka Light"/>
          <w:sz w:val="22"/>
          <w:szCs w:val="22"/>
        </w:rPr>
      </w:pPr>
      <w:r w:rsidRPr="009E4273">
        <w:rPr>
          <w:rFonts w:ascii="Etelka Light" w:eastAsia="Etelka Light" w:hAnsi="Etelka Light" w:cs="Etelka Light"/>
          <w:sz w:val="22"/>
          <w:szCs w:val="22"/>
        </w:rPr>
        <w:t>Podrobn</w:t>
      </w:r>
      <w:r w:rsidRPr="009E4273"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 w:rsidRPr="009E4273">
        <w:rPr>
          <w:rFonts w:ascii="Etelka Light" w:eastAsia="Etelka Light" w:hAnsi="Etelka Light" w:cs="Etelka Light"/>
          <w:sz w:val="22"/>
          <w:szCs w:val="22"/>
        </w:rPr>
        <w:t xml:space="preserve">informace ke koncertu a koupi vstupenek jsou k dispozici </w:t>
      </w:r>
      <w:hyperlink r:id="rId7" w:history="1">
        <w:r w:rsidRPr="009E4273">
          <w:rPr>
            <w:rStyle w:val="Hyperlink0"/>
          </w:rPr>
          <w:t>zde</w:t>
        </w:r>
      </w:hyperlink>
      <w:r w:rsidRPr="009E4273">
        <w:rPr>
          <w:rFonts w:ascii="Etelka Light" w:eastAsia="Etelka Light" w:hAnsi="Etelka Light" w:cs="Etelka Light"/>
          <w:sz w:val="22"/>
          <w:szCs w:val="22"/>
        </w:rPr>
        <w:t>.</w:t>
      </w:r>
    </w:p>
    <w:p w14:paraId="665E26FD" w14:textId="450AA96D" w:rsidR="00FB1863" w:rsidRPr="009E4273" w:rsidRDefault="00FB1863" w:rsidP="009E42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Etelka Light" w:eastAsia="Etelka Light" w:hAnsi="Etelka Light" w:cs="Etelka Light"/>
          <w:bCs/>
          <w:color w:val="000000"/>
        </w:rPr>
      </w:pPr>
    </w:p>
    <w:p w14:paraId="390C7EFE" w14:textId="3B1AF3DA" w:rsidR="00FB1863" w:rsidRPr="009E4273" w:rsidRDefault="00992E57" w:rsidP="009E42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b/>
          <w:color w:val="FFFFFF"/>
          <w:sz w:val="22"/>
          <w:szCs w:val="22"/>
          <w:highlight w:val="black"/>
        </w:rPr>
      </w:pPr>
      <w:r w:rsidRPr="009E4273">
        <w:rPr>
          <w:rFonts w:ascii="Etelka Light" w:eastAsia="Etelka Light" w:hAnsi="Etelka Light" w:cs="Etelka Light"/>
          <w:b/>
          <w:color w:val="FFFFFF"/>
          <w:highlight w:val="black"/>
        </w:rPr>
        <w:t>K3 Pavel Haas Quartet</w:t>
      </w:r>
      <w:r w:rsidR="00034440" w:rsidRPr="009E4273">
        <w:rPr>
          <w:rFonts w:ascii="Etelka Light" w:eastAsia="Etelka Light" w:hAnsi="Etelka Light" w:cs="Etelka Light"/>
          <w:b/>
          <w:color w:val="FFFFFF"/>
          <w:sz w:val="22"/>
          <w:szCs w:val="22"/>
        </w:rPr>
        <w:tab/>
      </w:r>
      <w:r w:rsidRPr="009E4273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31</w:t>
      </w:r>
      <w:r w:rsidR="00FB1863" w:rsidRPr="009E4273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. 1. 2022 / 1</w:t>
      </w:r>
      <w:r w:rsidRPr="009E4273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9</w:t>
      </w:r>
      <w:r w:rsidR="00FB1863" w:rsidRPr="009E4273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:00 / Dům kultury města Ostravy</w:t>
      </w:r>
    </w:p>
    <w:p w14:paraId="5D2E978A" w14:textId="27D5D8C6" w:rsidR="00034440" w:rsidRPr="009E4273" w:rsidRDefault="00034440" w:rsidP="009E42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textDirection w:val="lrTb"/>
        <w:rPr>
          <w:rFonts w:ascii="Etelka Light" w:eastAsia="Etelka Light" w:hAnsi="Etelka Light" w:cs="Etelka Light"/>
          <w:bCs/>
          <w:color w:val="000000"/>
          <w:sz w:val="22"/>
          <w:szCs w:val="22"/>
        </w:rPr>
      </w:pPr>
      <w:r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br/>
      </w:r>
      <w:r w:rsidR="007552F8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>Josef Suk</w:t>
      </w:r>
      <w:r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ab/>
      </w:r>
      <w:r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ab/>
      </w:r>
      <w:r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ab/>
      </w:r>
      <w:r w:rsidR="007552F8" w:rsidRPr="009E4273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Meditace na staročeský chorál Svatý Václave </w:t>
      </w:r>
    </w:p>
    <w:p w14:paraId="07CDCEF0" w14:textId="77777777" w:rsidR="00034440" w:rsidRPr="009E4273" w:rsidRDefault="007552F8" w:rsidP="009E42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160" w:firstLineChars="0" w:firstLine="720"/>
        <w:textDirection w:val="lrTb"/>
        <w:rPr>
          <w:rFonts w:ascii="Etelka Light" w:eastAsia="Etelka Light" w:hAnsi="Etelka Light" w:cs="Etelka Light"/>
          <w:b/>
          <w:color w:val="000000"/>
          <w:sz w:val="22"/>
          <w:szCs w:val="22"/>
        </w:rPr>
      </w:pPr>
      <w:r w:rsidRPr="009E4273">
        <w:rPr>
          <w:rFonts w:ascii="Etelka Light" w:eastAsia="Etelka Light" w:hAnsi="Etelka Light" w:cs="Etelka Light"/>
          <w:bCs/>
          <w:color w:val="000000"/>
          <w:sz w:val="22"/>
          <w:szCs w:val="22"/>
        </w:rPr>
        <w:t>pro smyčcové kvarteto op. 35a</w:t>
      </w:r>
    </w:p>
    <w:p w14:paraId="6D35AD1E" w14:textId="7206BEAC" w:rsidR="007552F8" w:rsidRPr="009E4273" w:rsidRDefault="007552F8" w:rsidP="009E42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textDirection w:val="lrTb"/>
        <w:rPr>
          <w:rFonts w:ascii="Etelka Light" w:eastAsia="Etelka Light" w:hAnsi="Etelka Light" w:cs="Etelka Light"/>
          <w:b/>
          <w:color w:val="000000"/>
          <w:sz w:val="22"/>
          <w:szCs w:val="22"/>
        </w:rPr>
      </w:pPr>
      <w:r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>Erich Wolfgang Korngold</w:t>
      </w:r>
      <w:r w:rsidR="00034440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ab/>
      </w:r>
      <w:r w:rsidRPr="009E4273">
        <w:rPr>
          <w:rFonts w:ascii="Etelka Light" w:eastAsia="Etelka Light" w:hAnsi="Etelka Light" w:cs="Etelka Light"/>
          <w:bCs/>
          <w:color w:val="000000"/>
          <w:sz w:val="22"/>
          <w:szCs w:val="22"/>
        </w:rPr>
        <w:t>Smyčcový kvartet č. 3 D dur op. 34</w:t>
      </w:r>
      <w:r w:rsidR="00034440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br/>
      </w:r>
      <w:r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>Antonín Dvořák</w:t>
      </w:r>
      <w:r w:rsidR="00034440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ab/>
      </w:r>
      <w:r w:rsidR="00034440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ab/>
      </w:r>
      <w:r w:rsidRPr="009E4273">
        <w:rPr>
          <w:rFonts w:ascii="Etelka Light" w:eastAsia="Etelka Light" w:hAnsi="Etelka Light" w:cs="Etelka Light"/>
          <w:bCs/>
          <w:color w:val="000000"/>
          <w:sz w:val="22"/>
          <w:szCs w:val="22"/>
        </w:rPr>
        <w:t>Smyčcový kvartet č. 13 G dur op. 106</w:t>
      </w:r>
    </w:p>
    <w:p w14:paraId="35AF2D3E" w14:textId="5FC636DD" w:rsidR="00FB1863" w:rsidRPr="009E4273" w:rsidRDefault="00FB1863" w:rsidP="009E42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0"/>
        <w:textDirection w:val="lrTb"/>
        <w:rPr>
          <w:rFonts w:ascii="Etelka Light" w:eastAsia="Etelka Light" w:hAnsi="Etelka Light" w:cs="Etelka Light"/>
          <w:b/>
          <w:color w:val="000000"/>
          <w:sz w:val="22"/>
          <w:szCs w:val="22"/>
        </w:rPr>
      </w:pPr>
      <w:r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br/>
      </w:r>
      <w:r w:rsidR="007552F8" w:rsidRPr="009E4273">
        <w:rPr>
          <w:rFonts w:ascii="Etelka Light" w:hAnsi="Etelka Light"/>
          <w:b/>
          <w:bCs/>
          <w:sz w:val="22"/>
          <w:szCs w:val="22"/>
        </w:rPr>
        <w:t>Pavel Haas Quartet:</w:t>
      </w:r>
      <w:r w:rsidR="007552F8" w:rsidRPr="009E4273">
        <w:rPr>
          <w:rFonts w:ascii="Etelka Light" w:hAnsi="Etelka Light"/>
          <w:sz w:val="22"/>
          <w:szCs w:val="22"/>
        </w:rPr>
        <w:br/>
      </w:r>
      <w:r w:rsidR="007552F8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>Veronika Jarůšková, Marek Zwiebel</w:t>
      </w:r>
      <w:r w:rsidR="007552F8" w:rsidRPr="009E4273">
        <w:rPr>
          <w:rFonts w:ascii="Etelka Light" w:hAnsi="Etelka Light"/>
          <w:sz w:val="22"/>
          <w:szCs w:val="22"/>
        </w:rPr>
        <w:t xml:space="preserve"> </w:t>
      </w:r>
      <w:r w:rsidR="007552F8" w:rsidRPr="009E4273">
        <w:rPr>
          <w:rFonts w:ascii="Etelka Light" w:eastAsia="Etelka Light" w:hAnsi="Etelka Light" w:cs="Etelka Light"/>
          <w:bCs/>
          <w:color w:val="000000"/>
          <w:sz w:val="22"/>
          <w:szCs w:val="22"/>
        </w:rPr>
        <w:t>– housle</w:t>
      </w:r>
      <w:r w:rsidR="007552F8" w:rsidRPr="009E4273">
        <w:rPr>
          <w:rFonts w:ascii="Etelka Light" w:hAnsi="Etelka Light"/>
          <w:sz w:val="22"/>
          <w:szCs w:val="22"/>
        </w:rPr>
        <w:br/>
      </w:r>
      <w:r w:rsidR="007552F8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>Luosha Fang</w:t>
      </w:r>
      <w:r w:rsidR="007552F8" w:rsidRPr="009E4273">
        <w:rPr>
          <w:rFonts w:ascii="Etelka Light" w:hAnsi="Etelka Light"/>
          <w:sz w:val="22"/>
          <w:szCs w:val="22"/>
        </w:rPr>
        <w:t xml:space="preserve"> </w:t>
      </w:r>
      <w:r w:rsidR="007552F8" w:rsidRPr="009E4273">
        <w:rPr>
          <w:rFonts w:ascii="Etelka Light" w:eastAsia="Etelka Light" w:hAnsi="Etelka Light" w:cs="Etelka Light"/>
          <w:bCs/>
          <w:color w:val="000000"/>
          <w:sz w:val="22"/>
          <w:szCs w:val="22"/>
        </w:rPr>
        <w:t>– viola</w:t>
      </w:r>
      <w:r w:rsidR="007552F8" w:rsidRPr="009E4273">
        <w:rPr>
          <w:rFonts w:ascii="Etelka Light" w:hAnsi="Etelka Light"/>
          <w:sz w:val="22"/>
          <w:szCs w:val="22"/>
        </w:rPr>
        <w:br/>
      </w:r>
      <w:r w:rsidR="007552F8" w:rsidRPr="009E4273">
        <w:rPr>
          <w:rFonts w:ascii="Etelka Light" w:eastAsia="Etelka Light" w:hAnsi="Etelka Light" w:cs="Etelka Light"/>
          <w:b/>
          <w:color w:val="000000"/>
          <w:sz w:val="22"/>
          <w:szCs w:val="22"/>
        </w:rPr>
        <w:t>Peter Jarůšek</w:t>
      </w:r>
      <w:r w:rsidR="007552F8" w:rsidRPr="009E4273">
        <w:rPr>
          <w:rFonts w:ascii="Etelka Light" w:hAnsi="Etelka Light"/>
          <w:sz w:val="22"/>
          <w:szCs w:val="22"/>
        </w:rPr>
        <w:t xml:space="preserve"> </w:t>
      </w:r>
      <w:r w:rsidR="007552F8" w:rsidRPr="009E4273">
        <w:rPr>
          <w:rFonts w:ascii="Etelka Light" w:eastAsia="Etelka Light" w:hAnsi="Etelka Light" w:cs="Etelka Light"/>
          <w:bCs/>
          <w:color w:val="000000"/>
          <w:sz w:val="22"/>
          <w:szCs w:val="22"/>
        </w:rPr>
        <w:t>– violoncello</w:t>
      </w:r>
    </w:p>
    <w:p w14:paraId="52339BE5" w14:textId="77777777" w:rsidR="00034440" w:rsidRPr="009E4273" w:rsidRDefault="00034440" w:rsidP="009E42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0"/>
        <w:textDirection w:val="lrTb"/>
        <w:rPr>
          <w:rFonts w:ascii="Etelka Light" w:eastAsia="Etelka Light" w:hAnsi="Etelka Light" w:cs="Etelka Light"/>
          <w:b/>
          <w:color w:val="000000"/>
          <w:sz w:val="20"/>
          <w:szCs w:val="20"/>
        </w:rPr>
      </w:pPr>
    </w:p>
    <w:p w14:paraId="15AD7517" w14:textId="77777777" w:rsidR="007552F8" w:rsidRPr="009E4273" w:rsidRDefault="007552F8" w:rsidP="009E42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textDirection w:val="lrTb"/>
        <w:rPr>
          <w:rFonts w:ascii="Etelka Light" w:eastAsia="Etelka Light" w:hAnsi="Etelka Light" w:cs="Etelka Light"/>
          <w:bCs/>
          <w:color w:val="000000"/>
          <w:sz w:val="22"/>
          <w:szCs w:val="22"/>
        </w:rPr>
      </w:pPr>
      <w:r w:rsidRPr="009E4273">
        <w:rPr>
          <w:rFonts w:ascii="Etelka Light" w:eastAsia="Etelka Light" w:hAnsi="Etelka Light" w:cs="Etelka Light"/>
          <w:bCs/>
          <w:color w:val="000000"/>
          <w:sz w:val="22"/>
          <w:szCs w:val="22"/>
        </w:rPr>
        <w:t>Členem Českého kvarteta byl Josef Suk čtyřicet let, a i když komorní hudbu tvořil po celý život, právě vznik Českého kvarteta dal jeho tvůrčímu potenciálu nový impulz. První světová válka činnost kvarteta a četnost jeho vystoupení omezila. Jednou z výjimek byl pražský koncert Červeného kříže v září 1914, kde skladba Meditace na staročeský chorál Svatý Václave pro smyčcové kvarteto zazněla poprvé. </w:t>
      </w:r>
    </w:p>
    <w:p w14:paraId="1785DDC1" w14:textId="4C3DC95B" w:rsidR="00034440" w:rsidRDefault="007552F8" w:rsidP="00C34F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0"/>
        <w:jc w:val="both"/>
        <w:textDirection w:val="lrTb"/>
        <w:rPr>
          <w:rFonts w:ascii="Etelka Light" w:eastAsia="Etelka Light" w:hAnsi="Etelka Light" w:cs="Etelka Light"/>
          <w:bCs/>
          <w:color w:val="000000"/>
          <w:sz w:val="22"/>
          <w:szCs w:val="22"/>
        </w:rPr>
      </w:pPr>
      <w:r w:rsidRPr="009E4273">
        <w:rPr>
          <w:rFonts w:ascii="Etelka Light" w:eastAsia="Etelka Light" w:hAnsi="Etelka Light" w:cs="Etelka Light"/>
          <w:bCs/>
          <w:color w:val="000000"/>
          <w:sz w:val="22"/>
          <w:szCs w:val="22"/>
        </w:rPr>
        <w:lastRenderedPageBreak/>
        <w:t>Korngold uprchl z Vídně těsně před vypuknutím druhé světové války. Prožil tvůrčí i osobní krizi. Azyl našel ve Spojených státech, kde se uplatnil jako autor filmové hudby. Ovšem s klesající kvalitou filmů začal inklinovat k absolutní klasické hudbě, a tak vznikl Smyčcový kvartet op. 34. Psal ho tajně, aby ho v roce 1944 mohl manželce alespoň ve skicách věnovat jako vánoční dárek. Kompozici dokončil v létě 1945. </w:t>
      </w:r>
    </w:p>
    <w:p w14:paraId="796283EB" w14:textId="77777777" w:rsidR="00C34FE5" w:rsidRPr="00C34FE5" w:rsidRDefault="00C34FE5" w:rsidP="00C34FE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0" w:firstLine="0"/>
        <w:jc w:val="both"/>
        <w:textDirection w:val="lrTb"/>
        <w:rPr>
          <w:rFonts w:ascii="Etelka Light" w:eastAsia="Etelka Light" w:hAnsi="Etelka Light" w:cs="Etelka Light"/>
          <w:bCs/>
          <w:color w:val="000000"/>
          <w:sz w:val="8"/>
          <w:szCs w:val="8"/>
        </w:rPr>
      </w:pPr>
    </w:p>
    <w:p w14:paraId="3810E8E9" w14:textId="13D9B85E" w:rsidR="007552F8" w:rsidRPr="009E4273" w:rsidRDefault="007552F8" w:rsidP="009E42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textDirection w:val="lrTb"/>
        <w:rPr>
          <w:rFonts w:ascii="Etelka Light" w:eastAsia="Etelka Light" w:hAnsi="Etelka Light" w:cs="Etelka Light"/>
          <w:bCs/>
          <w:color w:val="000000"/>
          <w:sz w:val="22"/>
          <w:szCs w:val="22"/>
        </w:rPr>
      </w:pPr>
      <w:r w:rsidRPr="009E4273">
        <w:rPr>
          <w:rFonts w:ascii="Etelka Light" w:eastAsia="Etelka Light" w:hAnsi="Etelka Light" w:cs="Etelka Light"/>
          <w:bCs/>
          <w:color w:val="000000"/>
          <w:sz w:val="22"/>
          <w:szCs w:val="22"/>
        </w:rPr>
        <w:t> </w:t>
      </w:r>
      <w:r w:rsidRPr="009E4273">
        <w:rPr>
          <w:rFonts w:ascii="Etelka Light" w:eastAsia="Etelka Light" w:hAnsi="Etelka Light" w:cs="Etelka Light"/>
          <w:bCs/>
          <w:i/>
          <w:iCs/>
          <w:color w:val="000000"/>
          <w:sz w:val="22"/>
          <w:szCs w:val="22"/>
        </w:rPr>
        <w:t>„Těším se z té boží přírody a lenoším stále a nic nedělám, čemuž se asi budete diviti, ale je to pravda, svatá pravda, jsem lenoch a perem ani nehnu,“</w:t>
      </w:r>
      <w:r w:rsidR="00B22C56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 </w:t>
      </w:r>
      <w:r w:rsidRPr="009E4273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psal Antonín Dvořák v dopise příteli Göblovi z Vysoké. To se už ale rodila koncepce dvou nových smyčcových kvartetů. Smyčcový kvartet G dur je prvním Dvořákovým dílem, zkomponovaným po návratu z USA. </w:t>
      </w:r>
    </w:p>
    <w:p w14:paraId="49DF906D" w14:textId="77777777" w:rsidR="00034440" w:rsidRPr="009E4273" w:rsidRDefault="00034440" w:rsidP="009E42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color w:val="000000" w:themeColor="text1"/>
          <w:sz w:val="15"/>
          <w:szCs w:val="15"/>
        </w:rPr>
      </w:pPr>
    </w:p>
    <w:p w14:paraId="65386543" w14:textId="05860BB5" w:rsidR="00034440" w:rsidRPr="009E4273" w:rsidRDefault="00034440" w:rsidP="009E4273">
      <w:pPr>
        <w:spacing w:line="360" w:lineRule="auto"/>
        <w:ind w:left="0" w:hanging="2"/>
        <w:jc w:val="both"/>
        <w:rPr>
          <w:rFonts w:ascii="Etelka Light" w:eastAsia="Etelka Light" w:hAnsi="Etelka Light" w:cs="Etelka Light"/>
          <w:sz w:val="22"/>
          <w:szCs w:val="22"/>
        </w:rPr>
      </w:pPr>
      <w:r w:rsidRPr="009E4273">
        <w:rPr>
          <w:rFonts w:ascii="Etelka Light" w:eastAsia="Etelka Light" w:hAnsi="Etelka Light" w:cs="Etelka Light"/>
          <w:sz w:val="22"/>
          <w:szCs w:val="22"/>
        </w:rPr>
        <w:t>Podrobn</w:t>
      </w:r>
      <w:r w:rsidRPr="009E4273">
        <w:rPr>
          <w:rFonts w:ascii="Etelka Light" w:eastAsia="Etelka Light" w:hAnsi="Etelka Light" w:cs="Etelka Light"/>
          <w:sz w:val="22"/>
          <w:szCs w:val="22"/>
          <w:lang w:val="fr-FR"/>
        </w:rPr>
        <w:t xml:space="preserve">é </w:t>
      </w:r>
      <w:r w:rsidRPr="009E4273">
        <w:rPr>
          <w:rFonts w:ascii="Etelka Light" w:eastAsia="Etelka Light" w:hAnsi="Etelka Light" w:cs="Etelka Light"/>
          <w:sz w:val="22"/>
          <w:szCs w:val="22"/>
        </w:rPr>
        <w:t xml:space="preserve">informace ke koncertu a koupi vstupenek jsou k dispozici </w:t>
      </w:r>
      <w:hyperlink r:id="rId8" w:history="1">
        <w:r w:rsidRPr="009E4273">
          <w:rPr>
            <w:rStyle w:val="Hyperlink0"/>
          </w:rPr>
          <w:t>zde</w:t>
        </w:r>
      </w:hyperlink>
      <w:r w:rsidRPr="009E4273">
        <w:rPr>
          <w:rFonts w:ascii="Etelka Light" w:eastAsia="Etelka Light" w:hAnsi="Etelka Light" w:cs="Etelka Light"/>
          <w:sz w:val="22"/>
          <w:szCs w:val="22"/>
        </w:rPr>
        <w:t>.</w:t>
      </w:r>
    </w:p>
    <w:p w14:paraId="0F5868E6" w14:textId="77777777" w:rsidR="00034440" w:rsidRPr="009E4273" w:rsidRDefault="00034440" w:rsidP="009E4273">
      <w:pPr>
        <w:spacing w:line="360" w:lineRule="auto"/>
        <w:ind w:left="0" w:hanging="2"/>
        <w:rPr>
          <w:rFonts w:ascii="Etelka Light" w:eastAsia="Etelka Light" w:hAnsi="Etelka Light" w:cs="Etelka Light"/>
          <w:sz w:val="22"/>
          <w:szCs w:val="22"/>
          <w:lang w:val="de-DE"/>
        </w:rPr>
      </w:pPr>
    </w:p>
    <w:p w14:paraId="4F639FE8" w14:textId="536BC2BC" w:rsidR="00034440" w:rsidRDefault="00034440" w:rsidP="009E4273">
      <w:pPr>
        <w:spacing w:line="360" w:lineRule="auto"/>
        <w:ind w:left="0" w:hanging="2"/>
        <w:rPr>
          <w:rStyle w:val="dn"/>
          <w:rFonts w:ascii="Etelka Light" w:eastAsia="Etelka Light" w:hAnsi="Etelka Light" w:cs="Etelka Light"/>
          <w:sz w:val="22"/>
          <w:szCs w:val="22"/>
        </w:rPr>
      </w:pPr>
      <w:r w:rsidRPr="009E4273">
        <w:rPr>
          <w:rFonts w:ascii="Etelka Light" w:eastAsia="Etelka Light" w:hAnsi="Etelka Light" w:cs="Etelka Light"/>
          <w:sz w:val="22"/>
          <w:szCs w:val="22"/>
          <w:lang w:val="de-DE"/>
        </w:rPr>
        <w:t>Aktu</w:t>
      </w:r>
      <w:r w:rsidRPr="009E4273">
        <w:rPr>
          <w:rFonts w:ascii="Etelka Light" w:eastAsia="Etelka Light" w:hAnsi="Etelka Light" w:cs="Etelka Light"/>
          <w:sz w:val="22"/>
          <w:szCs w:val="22"/>
        </w:rPr>
        <w:t xml:space="preserve">ální zpřísněná opatření a podmínky pro vstup na koncerty jsou k dispozici </w:t>
      </w:r>
      <w:hyperlink r:id="rId9" w:history="1">
        <w:r w:rsidRPr="009E4273">
          <w:rPr>
            <w:rStyle w:val="Hyperlink1"/>
          </w:rPr>
          <w:t>zde</w:t>
        </w:r>
      </w:hyperlink>
      <w:r w:rsidRPr="009E4273">
        <w:rPr>
          <w:rStyle w:val="dn"/>
          <w:rFonts w:ascii="Etelka Light" w:eastAsia="Etelka Light" w:hAnsi="Etelka Light" w:cs="Etelka Light"/>
          <w:sz w:val="22"/>
          <w:szCs w:val="22"/>
        </w:rPr>
        <w:t xml:space="preserve">. Děkujeme za dodržování všech potřebných opatření. </w:t>
      </w:r>
    </w:p>
    <w:p w14:paraId="681A8395" w14:textId="2B202301" w:rsidR="00C34FE5" w:rsidRDefault="00C34FE5" w:rsidP="009E4273">
      <w:pPr>
        <w:spacing w:line="360" w:lineRule="auto"/>
        <w:ind w:left="0" w:hanging="2"/>
        <w:rPr>
          <w:rStyle w:val="dn"/>
          <w:rFonts w:ascii="Etelka Light" w:eastAsia="Etelka Light" w:hAnsi="Etelka Light" w:cs="Etelka Light"/>
          <w:sz w:val="22"/>
          <w:szCs w:val="22"/>
        </w:rPr>
      </w:pPr>
    </w:p>
    <w:p w14:paraId="0AEBB63B" w14:textId="77777777" w:rsidR="00C34FE5" w:rsidRPr="009E4273" w:rsidRDefault="00C34FE5" w:rsidP="009E4273">
      <w:pPr>
        <w:spacing w:line="360" w:lineRule="auto"/>
        <w:ind w:left="0" w:hanging="2"/>
        <w:rPr>
          <w:rStyle w:val="dn"/>
          <w:rFonts w:ascii="Etelka Light" w:eastAsia="Etelka Light" w:hAnsi="Etelka Light" w:cs="Etelka Light"/>
          <w:sz w:val="22"/>
          <w:szCs w:val="22"/>
        </w:rPr>
      </w:pPr>
    </w:p>
    <w:p w14:paraId="3BFA6B63" w14:textId="77777777" w:rsidR="00034440" w:rsidRDefault="00034440" w:rsidP="00034440">
      <w:pPr>
        <w:spacing w:line="360" w:lineRule="auto"/>
        <w:ind w:left="0" w:hanging="2"/>
        <w:jc w:val="center"/>
        <w:rPr>
          <w:rStyle w:val="dn"/>
          <w:rFonts w:ascii="Etelka Light" w:eastAsia="Etelka Light" w:hAnsi="Etelka Light" w:cs="Etelka Light"/>
          <w:color w:val="FF36EB"/>
          <w:sz w:val="16"/>
          <w:szCs w:val="16"/>
          <w:u w:color="FF36EB"/>
        </w:rPr>
      </w:pPr>
      <w:r>
        <w:rPr>
          <w:rStyle w:val="dn"/>
          <w:rFonts w:ascii="Etelka Light" w:eastAsia="Etelka Light" w:hAnsi="Etelka Light" w:cs="Etelka Light"/>
          <w:color w:val="FF36EB"/>
          <w:sz w:val="16"/>
          <w:szCs w:val="16"/>
          <w:u w:color="FF36EB"/>
          <w:lang w:val="en-US"/>
        </w:rPr>
        <w:t>_______________________________________________________________________________________________________________________________________________________</w:t>
      </w:r>
    </w:p>
    <w:p w14:paraId="10F68238" w14:textId="77777777" w:rsidR="00034440" w:rsidRDefault="00034440" w:rsidP="00034440">
      <w:pPr>
        <w:ind w:left="0" w:hanging="2"/>
        <w:jc w:val="center"/>
        <w:rPr>
          <w:rStyle w:val="dn"/>
          <w:rFonts w:ascii="Etelka Light" w:eastAsia="Etelka Light" w:hAnsi="Etelka Light" w:cs="Etelka Light"/>
          <w:sz w:val="22"/>
          <w:szCs w:val="22"/>
        </w:rPr>
      </w:pPr>
      <w:bookmarkStart w:id="1" w:name="_headingh.gjdgxs"/>
      <w:bookmarkEnd w:id="1"/>
      <w:r>
        <w:rPr>
          <w:rStyle w:val="dn"/>
          <w:rFonts w:ascii="Etelka Light" w:eastAsia="Etelka Light" w:hAnsi="Etelka Light" w:cs="Etelka Light"/>
          <w:sz w:val="22"/>
          <w:szCs w:val="22"/>
        </w:rPr>
        <w:t>Kontakt pro m</w:t>
      </w:r>
      <w:r>
        <w:rPr>
          <w:rStyle w:val="dn"/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Style w:val="dn"/>
          <w:rFonts w:ascii="Etelka Light" w:eastAsia="Etelka Light" w:hAnsi="Etelka Light" w:cs="Etelka Light"/>
          <w:sz w:val="22"/>
          <w:szCs w:val="22"/>
          <w:lang w:val="it-IT"/>
        </w:rPr>
        <w:t>dia:</w:t>
      </w:r>
    </w:p>
    <w:p w14:paraId="5BEE5C3C" w14:textId="77777777" w:rsidR="00034440" w:rsidRDefault="00034440" w:rsidP="00034440">
      <w:pPr>
        <w:ind w:left="0" w:hanging="2"/>
        <w:jc w:val="center"/>
        <w:rPr>
          <w:rStyle w:val="Hyperlink1"/>
        </w:rPr>
      </w:pPr>
      <w:r>
        <w:rPr>
          <w:rStyle w:val="dn"/>
          <w:rFonts w:ascii="Etelka Light" w:eastAsia="Etelka Light" w:hAnsi="Etelka Light" w:cs="Etelka Light"/>
          <w:sz w:val="22"/>
          <w:szCs w:val="22"/>
        </w:rPr>
        <w:t xml:space="preserve">Michaela Dvořáková </w:t>
      </w:r>
      <w:r>
        <w:rPr>
          <w:rStyle w:val="dn"/>
          <w:rFonts w:ascii="Etelka Light" w:eastAsia="Etelka Light" w:hAnsi="Etelka Light" w:cs="Etelka Light"/>
          <w:sz w:val="22"/>
          <w:szCs w:val="22"/>
          <w:lang w:val="de-DE"/>
        </w:rPr>
        <w:t>/ PR manager / t. +420</w:t>
      </w:r>
      <w:r>
        <w:rPr>
          <w:rStyle w:val="dn"/>
          <w:rFonts w:ascii="Etelka Light" w:eastAsia="Etelka Light" w:hAnsi="Etelka Light" w:cs="Etelka Light"/>
          <w:sz w:val="22"/>
          <w:szCs w:val="22"/>
        </w:rPr>
        <w:t xml:space="preserve"> 732 372 424 / e. </w:t>
      </w:r>
      <w:hyperlink r:id="rId10" w:history="1">
        <w:r>
          <w:rPr>
            <w:rStyle w:val="Hyperlink1"/>
          </w:rPr>
          <w:t>dvorakova@jfo.cz</w:t>
        </w:r>
      </w:hyperlink>
    </w:p>
    <w:p w14:paraId="625544FC" w14:textId="6CB2D92E" w:rsidR="00034440" w:rsidRDefault="00034440" w:rsidP="00034440">
      <w:pPr>
        <w:ind w:left="0" w:hanging="2"/>
        <w:jc w:val="center"/>
        <w:rPr>
          <w:rStyle w:val="Hyperlink1"/>
        </w:rPr>
      </w:pPr>
    </w:p>
    <w:p w14:paraId="7C44538E" w14:textId="2442A0D0" w:rsidR="00034440" w:rsidRDefault="00C34FE5" w:rsidP="00034440">
      <w:pPr>
        <w:ind w:left="0" w:hanging="2"/>
        <w:jc w:val="center"/>
      </w:pPr>
      <w:r>
        <w:rPr>
          <w:rStyle w:val="dn"/>
          <w:noProof/>
        </w:rPr>
        <w:drawing>
          <wp:anchor distT="0" distB="0" distL="0" distR="0" simplePos="0" relativeHeight="251659264" behindDoc="1" locked="0" layoutInCell="1" allowOverlap="1" wp14:anchorId="644670E2" wp14:editId="3EEBFCA8">
            <wp:simplePos x="0" y="0"/>
            <wp:positionH relativeFrom="column">
              <wp:posOffset>1915534</wp:posOffset>
            </wp:positionH>
            <wp:positionV relativeFrom="line">
              <wp:posOffset>133537</wp:posOffset>
            </wp:positionV>
            <wp:extent cx="2706641" cy="2239645"/>
            <wp:effectExtent l="0" t="0" r="0" b="0"/>
            <wp:wrapNone/>
            <wp:docPr id="1073741827" name="officeArt object" descr="page3image31733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ge3image31733568" descr="page3image3173356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08008" cy="22407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A4EB1B" w14:textId="1D8E2999" w:rsidR="004F768F" w:rsidRDefault="004F76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telka Light" w:eastAsia="Etelka Light" w:hAnsi="Etelka Light" w:cs="Etelka Light"/>
          <w:color w:val="808080"/>
          <w:sz w:val="21"/>
          <w:szCs w:val="21"/>
        </w:rPr>
      </w:pPr>
    </w:p>
    <w:sectPr w:rsidR="004F76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693" w:right="1127" w:bottom="170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D88B5" w14:textId="77777777" w:rsidR="004F2AD9" w:rsidRDefault="004F2AD9">
      <w:pPr>
        <w:spacing w:line="240" w:lineRule="auto"/>
        <w:ind w:left="0" w:hanging="2"/>
      </w:pPr>
      <w:r>
        <w:separator/>
      </w:r>
    </w:p>
  </w:endnote>
  <w:endnote w:type="continuationSeparator" w:id="0">
    <w:p w14:paraId="704F1507" w14:textId="77777777" w:rsidR="004F2AD9" w:rsidRDefault="004F2AD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telka Light">
    <w:panose1 w:val="020B0604020202020204"/>
    <w:charset w:val="00"/>
    <w:family w:val="auto"/>
    <w:notTrueType/>
    <w:pitch w:val="variable"/>
    <w:sig w:usb0="A00002EF" w:usb1="5000206A" w:usb2="00000000" w:usb3="00000000" w:csb0="0000019F" w:csb1="00000000"/>
  </w:font>
  <w:font w:name="Etelka Monospace"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 wp14:anchorId="2F4111B1" wp14:editId="6E508293">
          <wp:extent cx="6283960" cy="1344930"/>
          <wp:effectExtent l="0" t="0" r="0" b="0"/>
          <wp:docPr id="10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3960" cy="1344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33E0" w14:textId="77777777" w:rsidR="00626C3C" w:rsidRDefault="00626C3C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1AEB" w14:textId="77777777" w:rsidR="004F2AD9" w:rsidRDefault="004F2AD9">
      <w:pPr>
        <w:spacing w:line="240" w:lineRule="auto"/>
        <w:ind w:left="0" w:hanging="2"/>
      </w:pPr>
      <w:r>
        <w:separator/>
      </w:r>
    </w:p>
  </w:footnote>
  <w:footnote w:type="continuationSeparator" w:id="0">
    <w:p w14:paraId="095B2820" w14:textId="77777777" w:rsidR="004F2AD9" w:rsidRDefault="004F2AD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  <w:p w14:paraId="00000029" w14:textId="77777777" w:rsidR="006D28E3" w:rsidRDefault="006D28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3D3E50" wp14:editId="498C87C3">
          <wp:simplePos x="0" y="0"/>
          <wp:positionH relativeFrom="column">
            <wp:posOffset>-1152524</wp:posOffset>
          </wp:positionH>
          <wp:positionV relativeFrom="paragraph">
            <wp:posOffset>-448309</wp:posOffset>
          </wp:positionV>
          <wp:extent cx="7565390" cy="1701800"/>
          <wp:effectExtent l="0" t="0" r="0" b="0"/>
          <wp:wrapSquare wrapText="bothSides" distT="0" distB="0" distL="114300" distR="11430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20B3" w14:textId="77777777" w:rsidR="00626C3C" w:rsidRDefault="00626C3C">
    <w:pPr>
      <w:pStyle w:val="Zhlav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E3"/>
    <w:rsid w:val="00001291"/>
    <w:rsid w:val="00034440"/>
    <w:rsid w:val="000453D6"/>
    <w:rsid w:val="00051C6F"/>
    <w:rsid w:val="00052444"/>
    <w:rsid w:val="00052B31"/>
    <w:rsid w:val="000B0FAE"/>
    <w:rsid w:val="000C0D37"/>
    <w:rsid w:val="000D55E7"/>
    <w:rsid w:val="000F1E37"/>
    <w:rsid w:val="001077D3"/>
    <w:rsid w:val="00122A29"/>
    <w:rsid w:val="00123FD4"/>
    <w:rsid w:val="001737B1"/>
    <w:rsid w:val="001C561D"/>
    <w:rsid w:val="001C73BD"/>
    <w:rsid w:val="001C789A"/>
    <w:rsid w:val="001D34A3"/>
    <w:rsid w:val="00241C48"/>
    <w:rsid w:val="00252AF7"/>
    <w:rsid w:val="00253F48"/>
    <w:rsid w:val="00296994"/>
    <w:rsid w:val="002C7847"/>
    <w:rsid w:val="003005CA"/>
    <w:rsid w:val="00345A9A"/>
    <w:rsid w:val="003B7B59"/>
    <w:rsid w:val="003F0666"/>
    <w:rsid w:val="00412CE0"/>
    <w:rsid w:val="00424BD1"/>
    <w:rsid w:val="004A70E4"/>
    <w:rsid w:val="004C0B06"/>
    <w:rsid w:val="004F2AD9"/>
    <w:rsid w:val="004F768F"/>
    <w:rsid w:val="00531E52"/>
    <w:rsid w:val="00612405"/>
    <w:rsid w:val="0061545D"/>
    <w:rsid w:val="00626C3C"/>
    <w:rsid w:val="00676C3E"/>
    <w:rsid w:val="006A6FAF"/>
    <w:rsid w:val="006B2F58"/>
    <w:rsid w:val="006C4252"/>
    <w:rsid w:val="006D28E3"/>
    <w:rsid w:val="007008A1"/>
    <w:rsid w:val="0072167D"/>
    <w:rsid w:val="007552F8"/>
    <w:rsid w:val="00777ADB"/>
    <w:rsid w:val="007B02C4"/>
    <w:rsid w:val="007F3CF8"/>
    <w:rsid w:val="0088364E"/>
    <w:rsid w:val="00883AA2"/>
    <w:rsid w:val="008871CF"/>
    <w:rsid w:val="008B04E7"/>
    <w:rsid w:val="008F56F2"/>
    <w:rsid w:val="0091535A"/>
    <w:rsid w:val="00931C69"/>
    <w:rsid w:val="00936C88"/>
    <w:rsid w:val="009604F6"/>
    <w:rsid w:val="00962BBD"/>
    <w:rsid w:val="00971921"/>
    <w:rsid w:val="00972607"/>
    <w:rsid w:val="00992E57"/>
    <w:rsid w:val="0099672E"/>
    <w:rsid w:val="009967C2"/>
    <w:rsid w:val="00997EEA"/>
    <w:rsid w:val="009D6282"/>
    <w:rsid w:val="009E4273"/>
    <w:rsid w:val="00A06BBE"/>
    <w:rsid w:val="00A22CE9"/>
    <w:rsid w:val="00AE34C2"/>
    <w:rsid w:val="00B1251D"/>
    <w:rsid w:val="00B22C56"/>
    <w:rsid w:val="00C34FE5"/>
    <w:rsid w:val="00C93B6B"/>
    <w:rsid w:val="00CA3876"/>
    <w:rsid w:val="00CE0025"/>
    <w:rsid w:val="00CE5409"/>
    <w:rsid w:val="00CF7971"/>
    <w:rsid w:val="00D35D67"/>
    <w:rsid w:val="00DF1700"/>
    <w:rsid w:val="00E026E4"/>
    <w:rsid w:val="00E03E16"/>
    <w:rsid w:val="00E170EC"/>
    <w:rsid w:val="00E30548"/>
    <w:rsid w:val="00E402D2"/>
    <w:rsid w:val="00E455A4"/>
    <w:rsid w:val="00E463A1"/>
    <w:rsid w:val="00E47CF2"/>
    <w:rsid w:val="00E50E43"/>
    <w:rsid w:val="00E66538"/>
    <w:rsid w:val="00EA033F"/>
    <w:rsid w:val="00ED37FD"/>
    <w:rsid w:val="00F22610"/>
    <w:rsid w:val="00F53B69"/>
    <w:rsid w:val="00F911A8"/>
    <w:rsid w:val="00FB1863"/>
    <w:rsid w:val="00FB313F"/>
    <w:rsid w:val="00FC087C"/>
    <w:rsid w:val="00FD0FE1"/>
    <w:rsid w:val="00F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154"/>
  <w15:docId w15:val="{48E034E9-92F1-7645-AF4C-4A83F97A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dpis1">
    <w:name w:val="heading 1"/>
    <w:basedOn w:val="Normln"/>
    <w:uiPriority w:val="9"/>
    <w:qFormat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qFormat/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textovodkaz">
    <w:name w:val="Hyperlink"/>
    <w:rPr>
      <w:rFonts w:ascii="Helvetica" w:eastAsia="Arial Unicode MS" w:hAnsi="Helvetica"/>
      <w:color w:val="0000FF"/>
      <w:w w:val="100"/>
      <w:position w:val="-1"/>
      <w:effect w:val="none"/>
      <w:vertAlign w:val="baseline"/>
      <w:cs w:val="0"/>
      <w:em w:val="none"/>
    </w:rPr>
  </w:style>
  <w:style w:type="paragraph" w:customStyle="1" w:styleId="imported-Normln">
    <w:name w:val="imported-Normální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/>
      <w:color w:val="000000"/>
      <w:position w:val="-1"/>
      <w:sz w:val="22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me5">
    <w:name w:val="name5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Zkladntext2">
    <w:name w:val="Body Text 2"/>
    <w:basedOn w:val="Normln"/>
    <w:pPr>
      <w:widowControl w:val="0"/>
      <w:jc w:val="both"/>
    </w:pPr>
    <w:rPr>
      <w:szCs w:val="20"/>
    </w:rPr>
  </w:style>
  <w:style w:type="character" w:customStyle="1" w:styleId="Zkladntext2Char">
    <w:name w:val="Základní text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">
    <w:name w:val="Body Text Indent"/>
    <w:basedOn w:val="Normln"/>
    <w:pPr>
      <w:widowControl w:val="0"/>
      <w:ind w:left="720"/>
      <w:jc w:val="both"/>
    </w:pPr>
    <w:rPr>
      <w:szCs w:val="20"/>
    </w:rPr>
  </w:style>
  <w:style w:type="character" w:customStyle="1" w:styleId="ZkladntextodsazenChar">
    <w:name w:val="Základní text odsazený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pPr>
      <w:widowControl w:val="0"/>
      <w:ind w:left="708"/>
      <w:jc w:val="both"/>
    </w:pPr>
    <w:rPr>
      <w:szCs w:val="20"/>
    </w:rPr>
  </w:style>
  <w:style w:type="character" w:customStyle="1" w:styleId="Zkladntextodsazen2Char">
    <w:name w:val="Základní text odsazený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Odstavecseseznamem">
    <w:name w:val="List Paragraph"/>
    <w:basedOn w:val="Normln"/>
    <w:pPr>
      <w:ind w:left="708"/>
    </w:pPr>
  </w:style>
  <w:style w:type="paragraph" w:customStyle="1" w:styleId="RTFUndefined">
    <w:name w:val="RTF_Undefined"/>
    <w:basedOn w:val="Normln"/>
    <w:pPr>
      <w:suppressAutoHyphens w:val="0"/>
      <w:overflowPunct w:val="0"/>
      <w:autoSpaceDE w:val="0"/>
      <w:autoSpaceDN w:val="0"/>
      <w:adjustRightInd w:val="0"/>
      <w:spacing w:line="228" w:lineRule="auto"/>
    </w:pPr>
    <w:rPr>
      <w:rFonts w:ascii="Arial" w:hAnsi="Arial"/>
      <w:sz w:val="20"/>
      <w:szCs w:val="20"/>
    </w:rPr>
  </w:style>
  <w:style w:type="paragraph" w:customStyle="1" w:styleId="Text">
    <w:name w:val="Tex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 w:cs="Arial Unicode MS"/>
      <w:color w:val="000000"/>
      <w:position w:val="-1"/>
      <w:sz w:val="22"/>
      <w:szCs w:val="22"/>
    </w:rPr>
  </w:style>
  <w:style w:type="character" w:customStyle="1" w:styleId="dn">
    <w:name w:val="Žádný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Nevyeenzmnka1">
    <w:name w:val="Nevyřešená zmí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Sledovanodkaz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9967C2"/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gmail-m537912850678528012gmaildefault">
    <w:name w:val="gmail-m_537912850678528012gmaildefault"/>
    <w:basedOn w:val="Standardnpsmoodstavce"/>
    <w:rsid w:val="00962BBD"/>
  </w:style>
  <w:style w:type="character" w:customStyle="1" w:styleId="Hyperlink0">
    <w:name w:val="Hyperlink.0"/>
    <w:basedOn w:val="Standardnpsmoodstavce"/>
    <w:rsid w:val="00034440"/>
    <w:rPr>
      <w:rFonts w:ascii="Etelka Light" w:eastAsia="Etelka Light" w:hAnsi="Etelka Light" w:cs="Etelka Light"/>
      <w:b w:val="0"/>
      <w:bCs w:val="0"/>
      <w:i w:val="0"/>
      <w:iCs w:val="0"/>
      <w:outline w:val="0"/>
      <w:color w:val="0000FF"/>
      <w:position w:val="0"/>
      <w:sz w:val="22"/>
      <w:szCs w:val="22"/>
      <w:u w:val="single" w:color="0000FF"/>
      <w:vertAlign w:val="baseline"/>
    </w:rPr>
  </w:style>
  <w:style w:type="character" w:customStyle="1" w:styleId="Hyperlink1">
    <w:name w:val="Hyperlink.1"/>
    <w:basedOn w:val="dn"/>
    <w:rsid w:val="00034440"/>
    <w:rPr>
      <w:rFonts w:ascii="Etelka Light" w:eastAsia="Etelka Light" w:hAnsi="Etelka Light" w:cs="Etelka Light"/>
      <w:outline w:val="0"/>
      <w:color w:val="0000FF"/>
      <w:w w:val="100"/>
      <w:position w:val="-1"/>
      <w:sz w:val="22"/>
      <w:szCs w:val="22"/>
      <w:u w:color="0000FF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fo.cz/koncert/k3-pavel-haas-quartet-3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fo.cz/koncert/c2-na-lidovou-notu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dvorakova@jfo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jfo.cz/novinky/aktualni-podminky-platne-pro-vstup-na-koncert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dFDWt/xK8hIqy6vm4epcpCK+A==">AMUW2mUevq/UUUDsxjMXnlNXmfKMOZnPuC4DGOOUYvP8SAl9x+0YoEf/4dDc/6PtjEEkMPlfq+14Aqgia0R1DvzD9aN2CTchp2smkCf4cn2D+Y0FtGpTRd335BZiN3yVuRTf99SDqlSuTPCvpYjpc9AYFoqxbYCtN9MH1crJ1OGbmRS7UZp8IS+g6sSjMlJXUM5TCjA0aQQg+zlD1druMYwp0i9yL+EATQyXFLA0JuT+Z4bGKrIJszpuZcNaR6SojVz0wFvBTDCZWYLyvK3VfxUY9W4ZaKYUu4yKc71lQP/9GOJSHdQQBxIpEkfLCsmpO+ArzKi0JV1f2cbHj5FQy+t/c0sjqoFoVRdLRi/g2rHA0XIJy6psdScHqibo+p3QHYbg9q3SpNvgOteWBNlAolV0Es1tPu/8xcNFqq28pmpVBjeGpTiOQOhE8zYrTq89kvaGDn8O31RxCu0amF+kkMIaKGKp8qoD5TkuKksIJKFV9McTLjiZli7qOdhHxC7P1LMxQ3YwlR2H4EurTMKrhtkOFW4xLaV6k4D0mvn8TF9rCHYz4WWRxaOBirSxOulw5SeNAzD8k5mb0njCBa3crLip2wuZYAc2s0OngfiR4HWnUKFgPElbua3LYZZIqUOqRria4tvgiF33S5ykI3K+PEVM4r+xqjr22bqnA+2yLEAGjNXbQDEDBwk2j3ZqsibOp0y4QY+vDGU8G9fTNzkVsYRNYvdBrTfGCJqGV14PquH88K/RliHOAE0TvOwNShAwFuHu0egRFqebeayNqPiX+bYAtcmdHaCxnWPXHgvia5viB1h1IV3QkWM314XCMMTNaz9avGu4khKrpErWx9ELdfBpqGg9kvle54HlEl2yvh1asqV6a9DHJOQtwHCt+NJ3AGr72j9UkVVwhUiT7Tttj9SqmTSNysXQ9OS/s18Dhe6f5NRY/FTDgl7dWrC3oZl4qCOc+aQ5Puf6ybuvdklQjQXN2tgmSkwbTtsp0lKwhxs/ykNZzKol8afsJa0AjmqjY4PNx+/h9BGprnmtz7ByeHt1gQ5AlkJ8NKh5tVLJXYWAe8qLxOrC6KgdG1QTEIU5kHrTtROQgRVe/J9Fg5gTv6NMYv9pTuzvm+WbcPNvKr01pwtwyD2A2fegOT5mXg9p9f3Oeyyj6BHNNd3BWM/dMUplWtklJ1ggEUgXiTrzmGW4FPwSEowVsuIdFP9Pb19zRmTDPuPq2+8fYyPd0+VJCTEQfagJ+KNpftxMYjascr0tEbVreBQ4wsCzn/XPqxfiPA+0urL2ITJhr04s3OQ9ClHcIlyH3Gp2FIxamwI7b9x2Alxor95vcE3S8ht+CUyAVGbIdoe20MNX7IC+LKqsDlc8sFOgOTvNDZ/fOt2iVNSjIImMlvb3r3SCvIGbrmPeCe+XRWXJVIqiNYPWPAzETMEfYNe3nURAW3Fes3dIGJcT/5L5iNXP+//MXRdhftDVLxG3tIBFv2h9X8YudUo5nLmFqzjVj5TIbjAdUxDAU5JFV6wTHDvh37W7kS5EYQV+qp7vW9fX79XaGGR5tL8ZoJD0QyFM6vvA3VqVJS8OvDA7bUb4HGj4mzgsUumtRjy4tXB/yzDuZ9jMgY/6Pcfan5e65Xwik+IXKVpvZHg9oIk8llCTR/L6ix3uoWLU3eme9Qvt3IB+3Pkej6J9z5CfHZ7ErERKAg+f/A+WRrM/gOSOL4gFdbiAhWgN34IDM6zsCqAZf7R08XvCJj7d11BtiFtQtOz/8sqB9MgYEG6tokiIKo0srJG6CGFQOL/gYqF2XTNSD+86KuZlPGMx1p2JbebOAHCkB2fRZvlXEOiqC0n7P1A5jxqEBtDYic3s7XsJxY54OzzP/q2aI1jz8iNobwqboK+DDBCUNhvHXRN2VYXE6DzTyQvK/75WLOEQiZSzvgLrApXdMYacawtFq1GSrO9/BZ+6t9iWaMWKrHC96YVsYFLOjhJSvTYPdNnx27i4EdEnROuvweK4XN3v8m7UQORG7YMNlpp//LerjKfNgvaPHoRseDwZSjxk9PQI6OFE8dmd4eGxxph98KqmYUQ9Osrkgm1eSJzWJOjPq/7jCVvdTzd8RmaJzKdL+Ry8EJwIuhyGUboY4ofeAvrEwf2JMQIFyVR2SHb6zcMa4/Kki9JAlt6R8BAj3C8vC0GIPeOd9PGrup0Cz6oJY3IFzx7s70WJZBViir5zCzlPisbj8x+7EslhM99MTFujzAfvb1ilLh+Chu0TRtgoBO99OJuMDWBJAxTf9HcHOGbsmnsJP4S1aOzgSfPlqLpw5US9yRaETfewGyZLTXA1cZM6e/O+xYv1ZY9U7wMo4J2Kn7syU81/C/WqG2VEYp/chJHer1ANZj0vVN/wQEPL5y9KIUNHkwrI10dB9aB0BbswL4rhw862/edpV2xsRpBnNfsRyk/+0l7NxZApiez6zuD2USUT5KDCmkbSgoyI21uGxs8kIUKcfhTuTRGh5HHhyoCsIXMV7XfiW/LfhDOpmnoBnNv/GCW9iBaTVGm12IHV71B8ZRbiUBrBBYJYj9YvoS8pLQy0QmAMDqGRBDPIAN9w5SvmTzoMotYPwzCKyaBYLdKj1iathzQfHl2fwH780xk6jHVskhB2cV2J+5dUXXq7Jkk9ZCPhCeVUGYX6k7hKzZQhjp/VI+NdGvG84F7T1EyXva7QXIAXu5/Na2njXuuKVFbNSJLg5/pR0CktJmXfD1buSU3JlwPYzrAmyeGfoA6eGAPTac6pNiAS9iGbg+Jfu440hmfjvi3h/Q/ztkKuI7l7Cahmp9e9kJTFUObbaBv5JTWk/PMSlmM9wBL+JNypu9mpX/ChK+QJ/gM6KLby+XXC6AHjyt6QPu0nzfFharh3+H+dz51MO7vjCX81eJDGQ4kQbqKNxcdCpFiGE6DLF5fB84mh4iBG8f7g96SR8OdM71LeTl89GF4vvsC9JA1+o8zFBOVRG0zRP1fKG46MSL2P9aVHQ40mAANkqIjbjOGfXc46iUULay8Q98DCq1k/aF45mMD/vuvjytRzrrbe7iD7n9N7Mc+8dezbGaiJZYW4ZEp1h+O37ayN+sT3zQQI6Ix0kf+x/J1wEO99z5Cu7XDAIS+Tg4LgU+QQbTLHab2guOczxz4PdYq5RhioYbd3M+V/1GULz03hlwASsiBYBnoN+v8JcgtskhbKiWNaD7kbpYz+UzjgeleYlWl7d7d+w20CiQBKkDgjK+DENljlinJDPMlZQmcWM9WrIZkJmwRo+8sybYkkA9JwwRoTr+u0/eINclUE6zVKXDtIo+LS4RFiZSmwb1exLbIfqOcEpMkLUt5Ot+/FCptThkbfo70M8AnbdmflyEwuBYWDjOKZd4wWiu3Tp0C2fd69IQSk9k2Q5B+mKkbgMONRZ/5K41TnHrVFbu1cpiCHTCl3Kt35NYtHn9uVDx0HKPstjN8bEBBaxrG3BsZt1XC8cyjI2LbHm7F0hn4Qdpp4x9bWBGLbhUwr+GYy+XmUTrv0FIumbB+x9iUSdkp5PvQ9b+atuCkpzeWnCA42qLKAumAPc1qS1lbpqLY5eQM1+yaEnf9gabaR1zqQyKdwsU+HAcrNvNM2MfCOMSldBr8IDtvZwkf2evqJsxuR+vnh3wSNvqQD80d7JmXQ2XAJgusSlois+66HXxguJkcK9n48lvAB6hL3h1vSj2VZh71KFt66Nm4OJLzBjZfzv/1D4B1iNF/oXd4f4JlUlwo0ChC919c4DXORTXU9XsiA+bQH2awYZN6cMBm5pZYlXjzXmQEN8k3lBdgGF/Qx50SobbouNfK3bO83nTE4SLiZWE0WolWEx/zlm9dXAAUaA08OQE4REW6GUqWGFoNYuKeRJsIFGiNTtFrF3uHG7IowZ6GCS40Su4y0BA5z8+lbg3O8L8XrQElVewFgU7zttd+qQIaUGyDwqlAPLV8oi99YfwAAdwQyGZZfBm04gZJmB4u5IDVuaJGAVyOAvRt4YpHsEKw0d1Nqnn/lt+XXY0ngfWpZiFg4U8T90y8/63tPVkuqEBq3gR4SCoGQHINN5KEpONw3/wUkOrRC/b15fu+TU3EJEwz4GVqyYpczRRh0/lyki/xSOf9SjvHrDNfyWUncuLPf1TaxvP4ZxBZrmKsWXo0K0kq12MUInAaKNI0Y4Rm5/OAFnaN7Cm7jJNan5RVe6j6tkSDMj1bKf/qltTLVZWtsTQZYaLOOFLu6YMDJVb/oxk038UOhtzcymsRmKjiUzBp0XW2Ilh45IXZ8tkST0HtqA9o1lx6EuQOJekBJs+CgAdegJ320ozOSjrNwzdXMzzD1rozPr5m9WMvighdP2PX7J7Uf3drZwnUSfF0CmCPmwxKnR/2t77kE05Te3EbGsj0ZBgou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652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zajon</dc:creator>
  <cp:lastModifiedBy>Michaela Dvořáková</cp:lastModifiedBy>
  <cp:revision>8</cp:revision>
  <dcterms:created xsi:type="dcterms:W3CDTF">2022-01-19T07:44:00Z</dcterms:created>
  <dcterms:modified xsi:type="dcterms:W3CDTF">2022-01-24T13:50:00Z</dcterms:modified>
</cp:coreProperties>
</file>