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E5C92" w14:textId="3437CC65" w:rsidR="0067200A" w:rsidRDefault="0067200A" w:rsidP="0067200A">
      <w:pPr>
        <w:spacing w:line="240" w:lineRule="auto"/>
        <w:jc w:val="both"/>
        <w:rPr>
          <w:rFonts w:ascii="Etelka Monospace" w:eastAsia="Etelka Monospace" w:hAnsi="Etelka Monospace" w:cs="Etelka Monospace"/>
          <w:color w:val="FFFFFF"/>
          <w:sz w:val="28"/>
          <w:szCs w:val="28"/>
          <w:u w:color="FFFFFF"/>
          <w:shd w:val="clear" w:color="auto" w:fill="000000"/>
          <w:lang w:val="pt-PT"/>
        </w:rPr>
      </w:pPr>
      <w:bookmarkStart w:id="0" w:name="_Hlk118877076"/>
      <w:r w:rsidRPr="0067200A">
        <w:rPr>
          <w:rFonts w:ascii="Etelka Monospace" w:eastAsia="Etelka Monospace" w:hAnsi="Etelka Monospace" w:cs="Etelka Monospace"/>
          <w:color w:val="FFFFFF"/>
          <w:sz w:val="28"/>
          <w:szCs w:val="28"/>
          <w:u w:color="FFFFFF"/>
          <w:shd w:val="clear" w:color="auto" w:fill="000000"/>
          <w:lang w:val="pt-PT"/>
        </w:rPr>
        <w:t xml:space="preserve">Jiří Pavlica a Janáčkova filharmonie Ostrava oslaví </w:t>
      </w:r>
      <w:r>
        <w:rPr>
          <w:rFonts w:ascii="Etelka Monospace" w:eastAsia="Etelka Monospace" w:hAnsi="Etelka Monospace" w:cs="Etelka Monospace"/>
          <w:color w:val="FFFFFF"/>
          <w:sz w:val="28"/>
          <w:szCs w:val="28"/>
          <w:u w:color="FFFFFF"/>
          <w:shd w:val="clear" w:color="auto" w:fill="000000"/>
          <w:lang w:val="pt-PT"/>
        </w:rPr>
        <w:t xml:space="preserve">společně </w:t>
      </w:r>
      <w:r w:rsidRPr="0067200A">
        <w:rPr>
          <w:rFonts w:ascii="Etelka Monospace" w:eastAsia="Etelka Monospace" w:hAnsi="Etelka Monospace" w:cs="Etelka Monospace"/>
          <w:color w:val="FFFFFF"/>
          <w:sz w:val="28"/>
          <w:szCs w:val="28"/>
          <w:u w:color="FFFFFF"/>
          <w:shd w:val="clear" w:color="auto" w:fill="000000"/>
          <w:lang w:val="pt-PT"/>
        </w:rPr>
        <w:t xml:space="preserve">před vyprodaným Gongem 70. </w:t>
      </w:r>
      <w:r>
        <w:rPr>
          <w:rFonts w:ascii="Etelka Monospace" w:eastAsia="Etelka Monospace" w:hAnsi="Etelka Monospace" w:cs="Etelka Monospace"/>
          <w:color w:val="FFFFFF"/>
          <w:sz w:val="28"/>
          <w:szCs w:val="28"/>
          <w:u w:color="FFFFFF"/>
          <w:shd w:val="clear" w:color="auto" w:fill="000000"/>
          <w:lang w:val="pt-PT"/>
        </w:rPr>
        <w:t>n</w:t>
      </w:r>
      <w:r w:rsidRPr="0067200A">
        <w:rPr>
          <w:rFonts w:ascii="Etelka Monospace" w:eastAsia="Etelka Monospace" w:hAnsi="Etelka Monospace" w:cs="Etelka Monospace"/>
          <w:color w:val="FFFFFF"/>
          <w:sz w:val="28"/>
          <w:szCs w:val="28"/>
          <w:u w:color="FFFFFF"/>
          <w:shd w:val="clear" w:color="auto" w:fill="000000"/>
          <w:lang w:val="pt-PT"/>
        </w:rPr>
        <w:t>arozeniny</w:t>
      </w:r>
    </w:p>
    <w:p w14:paraId="0C3DDC63" w14:textId="77777777" w:rsidR="0067200A" w:rsidRPr="0067200A" w:rsidRDefault="0067200A" w:rsidP="0067200A">
      <w:pPr>
        <w:spacing w:line="240" w:lineRule="auto"/>
        <w:jc w:val="both"/>
        <w:rPr>
          <w:rFonts w:ascii="Etelka Monospace" w:eastAsia="Etelka Monospace" w:hAnsi="Etelka Monospace" w:cs="Etelka Monospace"/>
          <w:color w:val="FFFFFF"/>
          <w:sz w:val="28"/>
          <w:szCs w:val="28"/>
          <w:u w:color="FFFFFF"/>
          <w:shd w:val="clear" w:color="auto" w:fill="000000"/>
          <w:lang w:val="pt-PT"/>
        </w:rPr>
      </w:pPr>
    </w:p>
    <w:p w14:paraId="20222CF3" w14:textId="51F06A3A"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b/>
          <w:bCs/>
          <w:color w:val="auto"/>
          <w:position w:val="0"/>
          <w:bdr w:val="none" w:sz="0" w:space="0" w:color="auto"/>
        </w:rPr>
        <w:t xml:space="preserve">Jiří Pavlica, houslista, skladatel, primáš Hradišťanu a jeden z vůbec nejvýznamnějších zástupců </w:t>
      </w:r>
      <w:r w:rsidR="00FA22A5">
        <w:rPr>
          <w:rFonts w:ascii="Etelka Monospace" w:eastAsia="Times New Roman" w:hAnsi="Etelka Monospace" w:cs="Times New Roman"/>
          <w:b/>
          <w:bCs/>
          <w:color w:val="auto"/>
          <w:position w:val="0"/>
          <w:bdr w:val="none" w:sz="0" w:space="0" w:color="auto"/>
        </w:rPr>
        <w:t xml:space="preserve">multižánrových </w:t>
      </w:r>
      <w:r w:rsidRPr="0067200A">
        <w:rPr>
          <w:rFonts w:ascii="Etelka Monospace" w:eastAsia="Times New Roman" w:hAnsi="Etelka Monospace" w:cs="Times New Roman"/>
          <w:b/>
          <w:bCs/>
          <w:color w:val="auto"/>
          <w:position w:val="0"/>
          <w:bdr w:val="none" w:sz="0" w:space="0" w:color="auto"/>
        </w:rPr>
        <w:t xml:space="preserve">hudebních projektů současnosti slaví 70. narozeniny. V rámci svého narozeninového turné se symfonickými orchestry po celé České republice odehraje ve čtvrtek 30. listopadu koncert s Janáčkovou filharmonií Ostrava, jež na podzim tohoto roku odstartovala 70. sezónu. Symbolické hudební propojení dvou „sedmdesátníků“ na jednom pódiu si již tento čtvrtek od 18 hodin vychutná do posledního místa vyprodaný Velký sál multifunkční auly Gong v ostravských Dolních Vítkovicích. </w:t>
      </w:r>
    </w:p>
    <w:p w14:paraId="5A232CEF"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eastAsia="Times New Roman" w:cs="Times New Roman"/>
          <w:color w:val="auto"/>
          <w:position w:val="0"/>
          <w:bdr w:val="none" w:sz="0" w:space="0" w:color="auto"/>
        </w:rPr>
      </w:pPr>
    </w:p>
    <w:p w14:paraId="127FB1AE"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color w:val="auto"/>
          <w:position w:val="0"/>
          <w:bdr w:val="none" w:sz="0" w:space="0" w:color="auto"/>
        </w:rPr>
        <w:t xml:space="preserve">Narozeninový koncert, který je již několik týdnů beznadějně vyprodán, přinese spojení autorské tvorby Jiřího Pavlici v interpretaci Hradišťanu a orchestru Janáčkovy filharmonie Ostrava. Jak je u Jiřího Pavlici zvykem, bude ve svých písních zpívat především o lásce, víře v dobro a naději, a to po boku filharmonie, která shodně jako on slaví letos 70 let. </w:t>
      </w:r>
      <w:r w:rsidRPr="0067200A">
        <w:rPr>
          <w:rFonts w:ascii="Etelka Monospace" w:eastAsia="Times New Roman" w:hAnsi="Etelka Monospace" w:cs="Times New Roman"/>
          <w:i/>
          <w:iCs/>
          <w:color w:val="auto"/>
          <w:position w:val="0"/>
          <w:bdr w:val="none" w:sz="0" w:space="0" w:color="auto"/>
        </w:rPr>
        <w:t xml:space="preserve">„Vždycky jsem se spíš díval na to, co mám </w:t>
      </w:r>
      <w:proofErr w:type="gramStart"/>
      <w:r w:rsidRPr="0067200A">
        <w:rPr>
          <w:rFonts w:ascii="Etelka Monospace" w:eastAsia="Times New Roman" w:hAnsi="Etelka Monospace" w:cs="Times New Roman"/>
          <w:i/>
          <w:iCs/>
          <w:color w:val="auto"/>
          <w:position w:val="0"/>
          <w:bdr w:val="none" w:sz="0" w:space="0" w:color="auto"/>
        </w:rPr>
        <w:t>udělat,</w:t>
      </w:r>
      <w:proofErr w:type="gramEnd"/>
      <w:r w:rsidRPr="0067200A">
        <w:rPr>
          <w:rFonts w:ascii="Etelka Monospace" w:eastAsia="Times New Roman" w:hAnsi="Etelka Monospace" w:cs="Times New Roman"/>
          <w:i/>
          <w:iCs/>
          <w:color w:val="auto"/>
          <w:position w:val="0"/>
          <w:bdr w:val="none" w:sz="0" w:space="0" w:color="auto"/>
        </w:rPr>
        <w:t xml:space="preserve"> než na to, co už mám za sebou. Nicméně životní jubilea vás trochu přinutí bilancovat. Mé ohlédnutí se promítlo právě i do programu narozeninových koncertů,“ </w:t>
      </w:r>
      <w:r w:rsidRPr="0067200A">
        <w:rPr>
          <w:rFonts w:ascii="Etelka Monospace" w:eastAsia="Times New Roman" w:hAnsi="Etelka Monospace" w:cs="Times New Roman"/>
          <w:b/>
          <w:bCs/>
          <w:color w:val="auto"/>
          <w:position w:val="0"/>
          <w:bdr w:val="none" w:sz="0" w:space="0" w:color="auto"/>
        </w:rPr>
        <w:t>říká k programu Jiří Pavlica.</w:t>
      </w:r>
      <w:r w:rsidRPr="0067200A">
        <w:rPr>
          <w:rFonts w:ascii="Etelka Monospace" w:eastAsia="Times New Roman" w:hAnsi="Etelka Monospace" w:cs="Times New Roman"/>
          <w:color w:val="auto"/>
          <w:position w:val="0"/>
          <w:bdr w:val="none" w:sz="0" w:space="0" w:color="auto"/>
        </w:rPr>
        <w:t xml:space="preserve"> </w:t>
      </w:r>
    </w:p>
    <w:p w14:paraId="47D0266B"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p>
    <w:p w14:paraId="175EB848"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color w:val="auto"/>
          <w:position w:val="0"/>
          <w:bdr w:val="none" w:sz="0" w:space="0" w:color="auto"/>
        </w:rPr>
        <w:t xml:space="preserve">Spojení JFO s Jiřím Pavlicou není ojedinělé, za posledních deset let se na jednom pódiu setkali hned několikrát. </w:t>
      </w:r>
      <w:r w:rsidRPr="0067200A">
        <w:rPr>
          <w:rFonts w:ascii="Etelka Monospace" w:eastAsia="Times New Roman" w:hAnsi="Etelka Monospace" w:cs="Times New Roman"/>
          <w:i/>
          <w:iCs/>
          <w:color w:val="auto"/>
          <w:position w:val="0"/>
          <w:bdr w:val="none" w:sz="0" w:space="0" w:color="auto"/>
        </w:rPr>
        <w:t>„V roce 2016 jsme společně účinkovali v rámci projektu pro žáky a studenty středních uměleckých škol Letní koncert s Hradišťanem, tehdy se na pódiu představili také žáci z Moravskoslezského a Jihomoravského kraje a pro tuto příležitost vznikl monumentální sbor ze zástupců Ostravského dětského sboru, Ženského pěveckého sboru DUHA, Smíšeného pěveckého sboru JKGO a mužského pěveckého sboru opery Národního divadla moravskoslezského,“</w:t>
      </w:r>
      <w:r w:rsidRPr="0067200A">
        <w:rPr>
          <w:rFonts w:ascii="Etelka Monospace" w:eastAsia="Times New Roman" w:hAnsi="Etelka Monospace" w:cs="Times New Roman"/>
          <w:color w:val="auto"/>
          <w:position w:val="0"/>
          <w:bdr w:val="none" w:sz="0" w:space="0" w:color="auto"/>
        </w:rPr>
        <w:t xml:space="preserve"> </w:t>
      </w:r>
      <w:r w:rsidRPr="0067200A">
        <w:rPr>
          <w:rFonts w:ascii="Etelka Monospace" w:eastAsia="Times New Roman" w:hAnsi="Etelka Monospace" w:cs="Times New Roman"/>
          <w:b/>
          <w:bCs/>
          <w:color w:val="auto"/>
          <w:position w:val="0"/>
          <w:bdr w:val="none" w:sz="0" w:space="0" w:color="auto"/>
        </w:rPr>
        <w:t>vzpomíná na spojení s Hradišťanem ředitel Janáčkovy filharmonie Ostrava Jan Žemla.</w:t>
      </w:r>
      <w:r w:rsidRPr="0067200A">
        <w:rPr>
          <w:rFonts w:ascii="Etelka Monospace" w:eastAsia="Times New Roman" w:hAnsi="Etelka Monospace" w:cs="Times New Roman"/>
          <w:color w:val="auto"/>
          <w:position w:val="0"/>
          <w:bdr w:val="none" w:sz="0" w:space="0" w:color="auto"/>
        </w:rPr>
        <w:t xml:space="preserve"> O něco čerstvější je pak vzpomínka na poslední společné vystoupení v roce 2017, kdy Hradišťan v čele s Jiřím Pavlicou odehrál s Janáčkovou filharmonií Ostrava Vánoční koncert právě v multifunkční aule Gong, kam se nyní vrací. </w:t>
      </w:r>
    </w:p>
    <w:p w14:paraId="27D05ABB"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p>
    <w:p w14:paraId="7F3570BA"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i/>
          <w:iCs/>
          <w:color w:val="auto"/>
          <w:position w:val="0"/>
          <w:bdr w:val="none" w:sz="0" w:space="0" w:color="auto"/>
        </w:rPr>
        <w:t>„Dramaturgie 70. koncertní sezóny je promyšlená, proto jsme ani v rámci populárních crossoverových koncertů Cyklu G nemohli logicky minout významné životní jubileum Jiřího Pavlici a s chutí společně s ním i s naším orchestrem oslavíme shodné narozeniny,“</w:t>
      </w:r>
      <w:r w:rsidRPr="0067200A">
        <w:rPr>
          <w:rFonts w:ascii="Etelka Monospace" w:eastAsia="Times New Roman" w:hAnsi="Etelka Monospace" w:cs="Times New Roman"/>
          <w:color w:val="auto"/>
          <w:position w:val="0"/>
          <w:bdr w:val="none" w:sz="0" w:space="0" w:color="auto"/>
        </w:rPr>
        <w:t xml:space="preserve"> </w:t>
      </w:r>
      <w:r w:rsidRPr="0067200A">
        <w:rPr>
          <w:rFonts w:ascii="Etelka Monospace" w:eastAsia="Times New Roman" w:hAnsi="Etelka Monospace" w:cs="Times New Roman"/>
          <w:b/>
          <w:bCs/>
          <w:color w:val="auto"/>
          <w:position w:val="0"/>
          <w:bdr w:val="none" w:sz="0" w:space="0" w:color="auto"/>
        </w:rPr>
        <w:t>doplňuje Žemla.</w:t>
      </w:r>
    </w:p>
    <w:p w14:paraId="403283A2"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p>
    <w:p w14:paraId="6CF0C5A0" w14:textId="10CB9E11"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color w:val="auto"/>
          <w:position w:val="0"/>
          <w:bdr w:val="none" w:sz="0" w:space="0" w:color="auto"/>
        </w:rPr>
        <w:t>Jiří Pavlica působí jako primáš a umělecký vedoucí Hradišťanu již od roku 1978 a za tu dobu kapelu přivedl z původně úzce folklórního zaměření k alternativní dramaturgii, která se nebojí překračovat hranice různých hudebních žánrů a filozoficky prohlubovat odkaz lidové tradice. Jeho schopnost spojovat hudebníky napříč žánry jej přivedla ke spolupráci s Vlastou Redlem, Emilem Viklickým, Spirituál kvintetem, Komorním orchestrem Leoše Janáčka, ale i s umělci ze zahraničí (</w:t>
      </w:r>
      <w:proofErr w:type="spellStart"/>
      <w:r w:rsidRPr="0067200A">
        <w:rPr>
          <w:rFonts w:ascii="Etelka Monospace" w:eastAsia="Times New Roman" w:hAnsi="Etelka Monospace" w:cs="Times New Roman"/>
          <w:color w:val="auto"/>
          <w:position w:val="0"/>
          <w:bdr w:val="none" w:sz="0" w:space="0" w:color="auto"/>
        </w:rPr>
        <w:t>Alistair</w:t>
      </w:r>
      <w:proofErr w:type="spellEnd"/>
      <w:r w:rsidRPr="0067200A">
        <w:rPr>
          <w:rFonts w:ascii="Etelka Monospace" w:eastAsia="Times New Roman" w:hAnsi="Etelka Monospace" w:cs="Times New Roman"/>
          <w:color w:val="auto"/>
          <w:position w:val="0"/>
          <w:bdr w:val="none" w:sz="0" w:space="0" w:color="auto"/>
        </w:rPr>
        <w:t xml:space="preserve"> </w:t>
      </w:r>
      <w:r w:rsidRPr="0067200A">
        <w:rPr>
          <w:rFonts w:ascii="Etelka Monospace" w:eastAsia="Times New Roman" w:hAnsi="Etelka Monospace" w:cs="Times New Roman"/>
          <w:color w:val="auto"/>
          <w:position w:val="0"/>
          <w:bdr w:val="none" w:sz="0" w:space="0" w:color="auto"/>
        </w:rPr>
        <w:lastRenderedPageBreak/>
        <w:t xml:space="preserve">Anderson – Velká Británie, </w:t>
      </w:r>
      <w:proofErr w:type="spellStart"/>
      <w:r w:rsidRPr="0067200A">
        <w:rPr>
          <w:rFonts w:ascii="Etelka Monospace" w:eastAsia="Times New Roman" w:hAnsi="Etelka Monospace" w:cs="Times New Roman"/>
          <w:color w:val="auto"/>
          <w:position w:val="0"/>
          <w:bdr w:val="none" w:sz="0" w:space="0" w:color="auto"/>
        </w:rPr>
        <w:t>Yas</w:t>
      </w:r>
      <w:proofErr w:type="spellEnd"/>
      <w:r w:rsidRPr="0067200A">
        <w:rPr>
          <w:rFonts w:ascii="Etelka Monospace" w:eastAsia="Times New Roman" w:hAnsi="Etelka Monospace" w:cs="Times New Roman"/>
          <w:color w:val="auto"/>
          <w:position w:val="0"/>
          <w:bdr w:val="none" w:sz="0" w:space="0" w:color="auto"/>
        </w:rPr>
        <w:t xml:space="preserve"> Kaz – Japonsko, </w:t>
      </w:r>
      <w:proofErr w:type="spellStart"/>
      <w:r w:rsidRPr="0067200A">
        <w:rPr>
          <w:rFonts w:ascii="Etelka Monospace" w:eastAsia="Times New Roman" w:hAnsi="Etelka Monospace" w:cs="Times New Roman"/>
          <w:color w:val="auto"/>
          <w:position w:val="0"/>
          <w:bdr w:val="none" w:sz="0" w:space="0" w:color="auto"/>
        </w:rPr>
        <w:t>Dizu</w:t>
      </w:r>
      <w:proofErr w:type="spellEnd"/>
      <w:r w:rsidRPr="0067200A">
        <w:rPr>
          <w:rFonts w:ascii="Etelka Monospace" w:eastAsia="Times New Roman" w:hAnsi="Etelka Monospace" w:cs="Times New Roman"/>
          <w:color w:val="auto"/>
          <w:position w:val="0"/>
          <w:bdr w:val="none" w:sz="0" w:space="0" w:color="auto"/>
        </w:rPr>
        <w:t xml:space="preserve"> </w:t>
      </w:r>
      <w:proofErr w:type="spellStart"/>
      <w:r w:rsidRPr="0067200A">
        <w:rPr>
          <w:rFonts w:ascii="Etelka Monospace" w:eastAsia="Times New Roman" w:hAnsi="Etelka Monospace" w:cs="Times New Roman"/>
          <w:color w:val="auto"/>
          <w:position w:val="0"/>
          <w:bdr w:val="none" w:sz="0" w:space="0" w:color="auto"/>
        </w:rPr>
        <w:t>Plaatjies</w:t>
      </w:r>
      <w:proofErr w:type="spellEnd"/>
      <w:r w:rsidRPr="0067200A">
        <w:rPr>
          <w:rFonts w:ascii="Etelka Monospace" w:eastAsia="Times New Roman" w:hAnsi="Etelka Monospace" w:cs="Times New Roman"/>
          <w:color w:val="auto"/>
          <w:position w:val="0"/>
          <w:bdr w:val="none" w:sz="0" w:space="0" w:color="auto"/>
        </w:rPr>
        <w:t xml:space="preserve"> – Jihoafrická republika).</w:t>
      </w:r>
      <w:r w:rsidRPr="0067200A">
        <w:rPr>
          <w:rFonts w:ascii="Etelka Monospace" w:eastAsia="Times New Roman" w:hAnsi="Etelka Monospace" w:cs="Times New Roman"/>
          <w:color w:val="auto"/>
          <w:position w:val="0"/>
          <w:bdr w:val="none" w:sz="0" w:space="0" w:color="auto"/>
        </w:rPr>
        <w:br/>
        <w:t xml:space="preserve">Autorská tvorba Jiřího Pavlici je dnes již téměř synonymem Hradišťanu. Jeho písničky čerpají inspiraci z moravské folklorní tradice a svými texty dokážou nejen pohladit po duši, ale také předat hlubší filozofické poselství. </w:t>
      </w:r>
    </w:p>
    <w:p w14:paraId="6BDA7AEA"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p>
    <w:p w14:paraId="37AA6383" w14:textId="77777777" w:rsidR="0067200A" w:rsidRPr="0067200A"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Monospace" w:eastAsia="Times New Roman" w:hAnsi="Etelka Monospace" w:cs="Times New Roman"/>
          <w:color w:val="auto"/>
          <w:position w:val="0"/>
          <w:bdr w:val="none" w:sz="0" w:space="0" w:color="auto"/>
        </w:rPr>
      </w:pPr>
      <w:r w:rsidRPr="0067200A">
        <w:rPr>
          <w:rFonts w:ascii="Etelka Monospace" w:eastAsia="Times New Roman" w:hAnsi="Etelka Monospace" w:cs="Times New Roman"/>
          <w:color w:val="auto"/>
          <w:position w:val="0"/>
          <w:bdr w:val="none" w:sz="0" w:space="0" w:color="auto"/>
        </w:rPr>
        <w:t xml:space="preserve">Repríza beznadějně vyprodaného narozeninového koncertu se uskuteční 4. prosince 2023 v KD Leoše Janáčka v Havířově, na tento koncert jsou ještě v prodeji poslední volné vstupenky. </w:t>
      </w:r>
    </w:p>
    <w:p w14:paraId="5E1D562C" w14:textId="7069FB43" w:rsidR="00211675" w:rsidRDefault="0067200A" w:rsidP="0067200A">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line="240" w:lineRule="auto"/>
        <w:jc w:val="both"/>
        <w:outlineLvl w:val="9"/>
        <w:rPr>
          <w:rFonts w:ascii="Etelka Light" w:eastAsia="Etelka Light" w:hAnsi="Etelka Light" w:cs="Etelka Light"/>
          <w:sz w:val="20"/>
          <w:szCs w:val="20"/>
          <w:u w:val="single"/>
        </w:rPr>
      </w:pPr>
      <w:r w:rsidRPr="0067200A">
        <w:rPr>
          <w:rFonts w:ascii="Etelka Monospace" w:eastAsia="Times New Roman" w:hAnsi="Etelka Monospace" w:cs="Times New Roman"/>
          <w:color w:val="auto"/>
          <w:position w:val="0"/>
          <w:bdr w:val="none" w:sz="0" w:space="0" w:color="auto"/>
        </w:rPr>
        <w:br/>
      </w:r>
      <w:r w:rsidRPr="0067200A">
        <w:rPr>
          <w:rFonts w:eastAsia="Times New Roman" w:cs="Times New Roman"/>
          <w:color w:val="auto"/>
          <w:position w:val="0"/>
          <w:bdr w:val="none" w:sz="0" w:space="0" w:color="auto"/>
        </w:rPr>
        <w:br/>
      </w:r>
      <w:bookmarkEnd w:id="0"/>
    </w:p>
    <w:p w14:paraId="267FCB53" w14:textId="1347C3D4" w:rsidR="00211675" w:rsidRDefault="00367311" w:rsidP="0067200A">
      <w:pPr>
        <w:spacing w:line="240" w:lineRule="auto"/>
        <w:rPr>
          <w:rStyle w:val="dn"/>
          <w:rFonts w:ascii="Etelka Light" w:eastAsia="Etelka Light" w:hAnsi="Etelka Light" w:cs="Etelka Light"/>
          <w:sz w:val="20"/>
          <w:szCs w:val="20"/>
        </w:rPr>
      </w:pPr>
      <w:r>
        <w:rPr>
          <w:rFonts w:ascii="Etelka Light" w:eastAsia="Etelka Light" w:hAnsi="Etelka Light" w:cs="Etelka Light"/>
          <w:sz w:val="20"/>
          <w:szCs w:val="20"/>
          <w:u w:val="single"/>
        </w:rPr>
        <w:t>Vedoucí marketingu a obchodu</w:t>
      </w:r>
      <w:r w:rsidR="009D6ADC">
        <w:rPr>
          <w:rFonts w:ascii="Etelka Light" w:eastAsia="Etelka Light" w:hAnsi="Etelka Light" w:cs="Etelka Light"/>
          <w:b/>
          <w:bCs/>
          <w:sz w:val="20"/>
          <w:szCs w:val="20"/>
          <w:u w:val="single"/>
          <w:lang w:val="de-DE"/>
        </w:rPr>
        <w:t xml:space="preserve"> </w:t>
      </w:r>
      <w:proofErr w:type="spellStart"/>
      <w:r w:rsidR="009D6ADC">
        <w:rPr>
          <w:rFonts w:ascii="Etelka Light" w:eastAsia="Etelka Light" w:hAnsi="Etelka Light" w:cs="Etelka Light"/>
          <w:b/>
          <w:bCs/>
          <w:sz w:val="20"/>
          <w:szCs w:val="20"/>
          <w:u w:val="single"/>
          <w:lang w:val="de-DE"/>
        </w:rPr>
        <w:t>Janáčkovy</w:t>
      </w:r>
      <w:proofErr w:type="spellEnd"/>
      <w:r w:rsidR="009D6ADC">
        <w:rPr>
          <w:rFonts w:ascii="Etelka Light" w:eastAsia="Etelka Light" w:hAnsi="Etelka Light" w:cs="Etelka Light"/>
          <w:b/>
          <w:bCs/>
          <w:sz w:val="20"/>
          <w:szCs w:val="20"/>
          <w:u w:val="single"/>
          <w:lang w:val="de-DE"/>
        </w:rPr>
        <w:t xml:space="preserve"> </w:t>
      </w:r>
      <w:proofErr w:type="spellStart"/>
      <w:r w:rsidR="009D6ADC">
        <w:rPr>
          <w:rFonts w:ascii="Etelka Light" w:eastAsia="Etelka Light" w:hAnsi="Etelka Light" w:cs="Etelka Light"/>
          <w:b/>
          <w:bCs/>
          <w:sz w:val="20"/>
          <w:szCs w:val="20"/>
          <w:u w:val="single"/>
          <w:lang w:val="de-DE"/>
        </w:rPr>
        <w:t>filharmonie</w:t>
      </w:r>
      <w:proofErr w:type="spellEnd"/>
      <w:r w:rsidR="009D6ADC">
        <w:rPr>
          <w:rFonts w:ascii="Etelka Light" w:eastAsia="Etelka Light" w:hAnsi="Etelka Light" w:cs="Etelka Light"/>
          <w:b/>
          <w:bCs/>
          <w:sz w:val="20"/>
          <w:szCs w:val="20"/>
          <w:u w:val="single"/>
          <w:lang w:val="de-DE"/>
        </w:rPr>
        <w:t xml:space="preserve"> Ostrava</w:t>
      </w:r>
      <w:r w:rsidR="009D6ADC">
        <w:rPr>
          <w:rFonts w:ascii="Etelka Light" w:eastAsia="Etelka Light" w:hAnsi="Etelka Light" w:cs="Etelka Light"/>
          <w:b/>
          <w:bCs/>
          <w:sz w:val="20"/>
          <w:szCs w:val="20"/>
          <w:lang w:val="de-DE"/>
        </w:rPr>
        <w:br/>
      </w:r>
      <w:r w:rsidR="00243A96">
        <w:rPr>
          <w:rFonts w:ascii="Etelka Light" w:eastAsia="Etelka Light" w:hAnsi="Etelka Light" w:cs="Etelka Light"/>
          <w:b/>
          <w:bCs/>
          <w:sz w:val="20"/>
          <w:szCs w:val="20"/>
        </w:rPr>
        <w:t>Petra Javůrková</w:t>
      </w:r>
      <w:r w:rsidR="009D6ADC">
        <w:rPr>
          <w:rFonts w:ascii="Etelka Light" w:eastAsia="Etelka Light" w:hAnsi="Etelka Light" w:cs="Etelka Light"/>
          <w:sz w:val="20"/>
          <w:szCs w:val="20"/>
        </w:rPr>
        <w:t xml:space="preserve"> </w:t>
      </w:r>
      <w:r w:rsidR="009D6ADC">
        <w:rPr>
          <w:rFonts w:ascii="Etelka Light" w:eastAsia="Etelka Light" w:hAnsi="Etelka Light" w:cs="Etelka Light"/>
          <w:sz w:val="20"/>
          <w:szCs w:val="20"/>
          <w:lang w:val="it-IT"/>
        </w:rPr>
        <w:t xml:space="preserve">/ </w:t>
      </w:r>
      <w:hyperlink r:id="rId8" w:history="1">
        <w:r w:rsidR="00243A96" w:rsidRPr="005A3AFC">
          <w:rPr>
            <w:rStyle w:val="Hypertextovodkaz"/>
            <w:rFonts w:ascii="Etelka Light" w:eastAsia="Etelka Light" w:hAnsi="Etelka Light" w:cs="Etelka Light"/>
            <w:sz w:val="20"/>
            <w:szCs w:val="20"/>
          </w:rPr>
          <w:t>javurkova@jfo.cz</w:t>
        </w:r>
      </w:hyperlink>
      <w:r w:rsidR="009D6ADC">
        <w:rPr>
          <w:rStyle w:val="dn"/>
          <w:rFonts w:ascii="Etelka Light" w:eastAsia="Etelka Light" w:hAnsi="Etelka Light" w:cs="Etelka Light"/>
          <w:sz w:val="20"/>
          <w:szCs w:val="20"/>
        </w:rPr>
        <w:t xml:space="preserve"> /</w:t>
      </w:r>
      <w:r w:rsidR="00243A96">
        <w:rPr>
          <w:rStyle w:val="dn"/>
          <w:rFonts w:ascii="Etelka Light" w:eastAsia="Etelka Light" w:hAnsi="Etelka Light" w:cs="Etelka Light"/>
          <w:sz w:val="20"/>
          <w:szCs w:val="20"/>
        </w:rPr>
        <w:t xml:space="preserve"> 604 472 083</w:t>
      </w:r>
    </w:p>
    <w:p w14:paraId="14716D5C" w14:textId="77777777" w:rsidR="00243A96" w:rsidRDefault="00243A96" w:rsidP="0067200A">
      <w:pPr>
        <w:spacing w:line="240" w:lineRule="auto"/>
        <w:rPr>
          <w:rStyle w:val="dn"/>
          <w:rFonts w:ascii="Etelka Light" w:eastAsia="Etelka Light" w:hAnsi="Etelka Light" w:cs="Etelka Light"/>
          <w:sz w:val="20"/>
          <w:szCs w:val="20"/>
        </w:rPr>
      </w:pPr>
    </w:p>
    <w:p w14:paraId="66432ED1" w14:textId="77777777" w:rsidR="00243A96" w:rsidRDefault="00243A96" w:rsidP="0067200A">
      <w:pPr>
        <w:jc w:val="both"/>
      </w:pPr>
    </w:p>
    <w:p w14:paraId="48315015" w14:textId="77777777" w:rsidR="00243A96" w:rsidRDefault="00243A96" w:rsidP="0067200A">
      <w:pPr>
        <w:spacing w:line="240" w:lineRule="auto"/>
        <w:jc w:val="both"/>
      </w:pPr>
    </w:p>
    <w:sectPr w:rsidR="00243A96">
      <w:headerReference w:type="default" r:id="rId9"/>
      <w:footerReference w:type="default" r:id="rId10"/>
      <w:pgSz w:w="11900" w:h="16840"/>
      <w:pgMar w:top="2693" w:right="1127" w:bottom="1701" w:left="1134" w:header="697"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5E594" w14:textId="77777777" w:rsidR="006A31CA" w:rsidRDefault="006A31CA">
      <w:pPr>
        <w:spacing w:line="240" w:lineRule="auto"/>
      </w:pPr>
      <w:r>
        <w:separator/>
      </w:r>
    </w:p>
  </w:endnote>
  <w:endnote w:type="continuationSeparator" w:id="0">
    <w:p w14:paraId="76468EBC" w14:textId="77777777" w:rsidR="006A31CA" w:rsidRDefault="006A31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Etelka Light">
    <w:altName w:val="Calibri"/>
    <w:panose1 w:val="020B0604020202020204"/>
    <w:charset w:val="00"/>
    <w:family w:val="modern"/>
    <w:notTrueType/>
    <w:pitch w:val="variable"/>
    <w:sig w:usb0="A00002EF" w:usb1="5000206A" w:usb2="00000000" w:usb3="00000000" w:csb0="0000019F" w:csb1="00000000"/>
  </w:font>
  <w:font w:name="Etelka Monospace">
    <w:altName w:val="Calibri"/>
    <w:panose1 w:val="020B0604020202020204"/>
    <w:charset w:val="00"/>
    <w:family w:val="modern"/>
    <w:notTrueType/>
    <w:pitch w:val="fixed"/>
    <w:sig w:usb0="800002AF" w:usb1="1000206A"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D5BF4" w14:textId="77777777" w:rsidR="00211675" w:rsidRDefault="009D6ADC">
    <w:pPr>
      <w:spacing w:line="240" w:lineRule="auto"/>
    </w:pPr>
    <w:r>
      <w:rPr>
        <w:rStyle w:val="dnA"/>
        <w:noProof/>
      </w:rPr>
      <w:drawing>
        <wp:inline distT="0" distB="0" distL="0" distR="0" wp14:anchorId="7D806C82" wp14:editId="42CFB03C">
          <wp:extent cx="6120639" cy="1309975"/>
          <wp:effectExtent l="0" t="0" r="0" b="0"/>
          <wp:docPr id="1073741826" name="officeArt object" descr="image2.jpg"/>
          <wp:cNvGraphicFramePr/>
          <a:graphic xmlns:a="http://schemas.openxmlformats.org/drawingml/2006/main">
            <a:graphicData uri="http://schemas.openxmlformats.org/drawingml/2006/picture">
              <pic:pic xmlns:pic="http://schemas.openxmlformats.org/drawingml/2006/picture">
                <pic:nvPicPr>
                  <pic:cNvPr id="1073741826" name="image2.jpg" descr="image2.jpg"/>
                  <pic:cNvPicPr>
                    <a:picLocks noChangeAspect="1"/>
                  </pic:cNvPicPr>
                </pic:nvPicPr>
                <pic:blipFill>
                  <a:blip r:embed="rId1"/>
                  <a:stretch>
                    <a:fillRect/>
                  </a:stretch>
                </pic:blipFill>
                <pic:spPr>
                  <a:xfrm>
                    <a:off x="0" y="0"/>
                    <a:ext cx="6120639" cy="1309975"/>
                  </a:xfrm>
                  <a:prstGeom prst="rect">
                    <a:avLst/>
                  </a:prstGeom>
                  <a:ln w="12700" cap="flat">
                    <a:noFill/>
                    <a:miter lim="400000"/>
                  </a:ln>
                  <a:effec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615CD" w14:textId="77777777" w:rsidR="006A31CA" w:rsidRDefault="006A31CA">
      <w:pPr>
        <w:spacing w:line="240" w:lineRule="auto"/>
      </w:pPr>
      <w:r>
        <w:separator/>
      </w:r>
    </w:p>
  </w:footnote>
  <w:footnote w:type="continuationSeparator" w:id="0">
    <w:p w14:paraId="1DC3FCB4" w14:textId="77777777" w:rsidR="006A31CA" w:rsidRDefault="006A31C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A2ECA" w14:textId="340AF095" w:rsidR="00211675" w:rsidRDefault="00C53DD5">
    <w:pPr>
      <w:spacing w:line="240" w:lineRule="auto"/>
    </w:pPr>
    <w:r>
      <w:rPr>
        <w:noProof/>
      </w:rPr>
      <w:drawing>
        <wp:inline distT="0" distB="0" distL="0" distR="0" wp14:anchorId="22BC4CBD" wp14:editId="35DEC9D5">
          <wp:extent cx="2584450" cy="895350"/>
          <wp:effectExtent l="0" t="0" r="6350" b="0"/>
          <wp:docPr id="1073741827" name="image2.png" descr="Obsah obrázku text, hudba&#10;&#10;Popis byl vytvořen automaticky"/>
          <wp:cNvGraphicFramePr/>
          <a:graphic xmlns:a="http://schemas.openxmlformats.org/drawingml/2006/main">
            <a:graphicData uri="http://schemas.openxmlformats.org/drawingml/2006/picture">
              <pic:pic xmlns:pic="http://schemas.openxmlformats.org/drawingml/2006/picture">
                <pic:nvPicPr>
                  <pic:cNvPr id="1073741827" name="image2.png" descr="Obsah obrázku text, hudba&#10;&#10;Popis byl vytvořen automaticky"/>
                  <pic:cNvPicPr/>
                </pic:nvPicPr>
                <pic:blipFill>
                  <a:blip r:embed="rId1"/>
                  <a:srcRect/>
                  <a:stretch>
                    <a:fillRect/>
                  </a:stretch>
                </pic:blipFill>
                <pic:spPr>
                  <a:xfrm>
                    <a:off x="0" y="0"/>
                    <a:ext cx="2584450" cy="89535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F4494"/>
    <w:multiLevelType w:val="hybridMultilevel"/>
    <w:tmpl w:val="0484BFCE"/>
    <w:lvl w:ilvl="0" w:tplc="9A040A36">
      <w:numFmt w:val="bullet"/>
      <w:lvlText w:val="-"/>
      <w:lvlJc w:val="left"/>
      <w:pPr>
        <w:ind w:left="1080" w:hanging="360"/>
      </w:pPr>
      <w:rPr>
        <w:rFonts w:ascii="Calibri" w:eastAsiaTheme="minorHAns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num w:numId="1" w16cid:durableId="20244753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675"/>
    <w:rsid w:val="00004C41"/>
    <w:rsid w:val="00005CF5"/>
    <w:rsid w:val="000150A0"/>
    <w:rsid w:val="000212E2"/>
    <w:rsid w:val="000431E1"/>
    <w:rsid w:val="00045776"/>
    <w:rsid w:val="00055E75"/>
    <w:rsid w:val="000609ED"/>
    <w:rsid w:val="000671AA"/>
    <w:rsid w:val="00071C06"/>
    <w:rsid w:val="00081B39"/>
    <w:rsid w:val="00086C78"/>
    <w:rsid w:val="00092AD1"/>
    <w:rsid w:val="000A223A"/>
    <w:rsid w:val="000A4C88"/>
    <w:rsid w:val="000B3E4F"/>
    <w:rsid w:val="000B435B"/>
    <w:rsid w:val="000B4F4D"/>
    <w:rsid w:val="000B68E8"/>
    <w:rsid w:val="000C6F86"/>
    <w:rsid w:val="000D2695"/>
    <w:rsid w:val="000E14AF"/>
    <w:rsid w:val="000E4404"/>
    <w:rsid w:val="000F07AD"/>
    <w:rsid w:val="00107263"/>
    <w:rsid w:val="001140E9"/>
    <w:rsid w:val="00123284"/>
    <w:rsid w:val="001275EC"/>
    <w:rsid w:val="00133D2F"/>
    <w:rsid w:val="00150DEB"/>
    <w:rsid w:val="001747E2"/>
    <w:rsid w:val="00175CE8"/>
    <w:rsid w:val="00183E1A"/>
    <w:rsid w:val="00185CD3"/>
    <w:rsid w:val="001A26FC"/>
    <w:rsid w:val="001A5E2D"/>
    <w:rsid w:val="001A7D4A"/>
    <w:rsid w:val="001B0DC9"/>
    <w:rsid w:val="001E3783"/>
    <w:rsid w:val="00211675"/>
    <w:rsid w:val="0021758C"/>
    <w:rsid w:val="00217C1C"/>
    <w:rsid w:val="00221A0F"/>
    <w:rsid w:val="00225297"/>
    <w:rsid w:val="00236D76"/>
    <w:rsid w:val="0024103A"/>
    <w:rsid w:val="00243A96"/>
    <w:rsid w:val="00251167"/>
    <w:rsid w:val="002564AB"/>
    <w:rsid w:val="002621E9"/>
    <w:rsid w:val="0026663E"/>
    <w:rsid w:val="00270E02"/>
    <w:rsid w:val="00282451"/>
    <w:rsid w:val="002828A4"/>
    <w:rsid w:val="002A26E1"/>
    <w:rsid w:val="002B1A92"/>
    <w:rsid w:val="002C3230"/>
    <w:rsid w:val="002D2552"/>
    <w:rsid w:val="002D53B8"/>
    <w:rsid w:val="002E0873"/>
    <w:rsid w:val="002E1604"/>
    <w:rsid w:val="002F2A6C"/>
    <w:rsid w:val="002F63B6"/>
    <w:rsid w:val="00300ACF"/>
    <w:rsid w:val="00304CA2"/>
    <w:rsid w:val="00317A3A"/>
    <w:rsid w:val="00332360"/>
    <w:rsid w:val="00333886"/>
    <w:rsid w:val="003464F6"/>
    <w:rsid w:val="00350B5F"/>
    <w:rsid w:val="00367311"/>
    <w:rsid w:val="00367E41"/>
    <w:rsid w:val="00370513"/>
    <w:rsid w:val="00385EA3"/>
    <w:rsid w:val="0039547C"/>
    <w:rsid w:val="00396629"/>
    <w:rsid w:val="003B6D71"/>
    <w:rsid w:val="003C21D7"/>
    <w:rsid w:val="003C4A2D"/>
    <w:rsid w:val="003E11DC"/>
    <w:rsid w:val="003E529F"/>
    <w:rsid w:val="003F00F2"/>
    <w:rsid w:val="003F2176"/>
    <w:rsid w:val="004043A2"/>
    <w:rsid w:val="00410CC2"/>
    <w:rsid w:val="00420089"/>
    <w:rsid w:val="00420C18"/>
    <w:rsid w:val="00422AC1"/>
    <w:rsid w:val="0042430F"/>
    <w:rsid w:val="00474A1C"/>
    <w:rsid w:val="00483C86"/>
    <w:rsid w:val="004A2CA1"/>
    <w:rsid w:val="004C2A5D"/>
    <w:rsid w:val="004D36F8"/>
    <w:rsid w:val="004D546D"/>
    <w:rsid w:val="004E291E"/>
    <w:rsid w:val="004E5B28"/>
    <w:rsid w:val="004F0A83"/>
    <w:rsid w:val="00504E53"/>
    <w:rsid w:val="005114C6"/>
    <w:rsid w:val="005171EA"/>
    <w:rsid w:val="00522138"/>
    <w:rsid w:val="00535D81"/>
    <w:rsid w:val="00537AB7"/>
    <w:rsid w:val="00537C17"/>
    <w:rsid w:val="00550F74"/>
    <w:rsid w:val="00570AD9"/>
    <w:rsid w:val="00577921"/>
    <w:rsid w:val="005800A0"/>
    <w:rsid w:val="0058565C"/>
    <w:rsid w:val="00597DAD"/>
    <w:rsid w:val="005A04D4"/>
    <w:rsid w:val="005A0800"/>
    <w:rsid w:val="005A23F5"/>
    <w:rsid w:val="005A7E0E"/>
    <w:rsid w:val="005B1BFE"/>
    <w:rsid w:val="005B4FC6"/>
    <w:rsid w:val="005C4F93"/>
    <w:rsid w:val="005D2791"/>
    <w:rsid w:val="005D46C9"/>
    <w:rsid w:val="005D78B9"/>
    <w:rsid w:val="005F5021"/>
    <w:rsid w:val="00600285"/>
    <w:rsid w:val="006006B0"/>
    <w:rsid w:val="00603C1B"/>
    <w:rsid w:val="006104FB"/>
    <w:rsid w:val="00652538"/>
    <w:rsid w:val="0066653E"/>
    <w:rsid w:val="006715D9"/>
    <w:rsid w:val="0067200A"/>
    <w:rsid w:val="00695B9F"/>
    <w:rsid w:val="006A0080"/>
    <w:rsid w:val="006A31CA"/>
    <w:rsid w:val="006A6150"/>
    <w:rsid w:val="006B1CFE"/>
    <w:rsid w:val="006D2A84"/>
    <w:rsid w:val="006D44C6"/>
    <w:rsid w:val="006F4986"/>
    <w:rsid w:val="006F5055"/>
    <w:rsid w:val="007220DE"/>
    <w:rsid w:val="007234A6"/>
    <w:rsid w:val="007261CA"/>
    <w:rsid w:val="00731B04"/>
    <w:rsid w:val="00745C54"/>
    <w:rsid w:val="00753CBD"/>
    <w:rsid w:val="007750D6"/>
    <w:rsid w:val="00780B3C"/>
    <w:rsid w:val="00784CA5"/>
    <w:rsid w:val="00792A51"/>
    <w:rsid w:val="0079655F"/>
    <w:rsid w:val="007A4031"/>
    <w:rsid w:val="007A53D3"/>
    <w:rsid w:val="007B0997"/>
    <w:rsid w:val="007C1705"/>
    <w:rsid w:val="007C2D6D"/>
    <w:rsid w:val="007C7AC1"/>
    <w:rsid w:val="007E4BC1"/>
    <w:rsid w:val="00805A03"/>
    <w:rsid w:val="00814C12"/>
    <w:rsid w:val="00815FBF"/>
    <w:rsid w:val="008472CA"/>
    <w:rsid w:val="0086445D"/>
    <w:rsid w:val="00873DCC"/>
    <w:rsid w:val="00883949"/>
    <w:rsid w:val="0089626F"/>
    <w:rsid w:val="00897FD2"/>
    <w:rsid w:val="008B1792"/>
    <w:rsid w:val="008C0764"/>
    <w:rsid w:val="008D3269"/>
    <w:rsid w:val="008E6388"/>
    <w:rsid w:val="008E7776"/>
    <w:rsid w:val="00923ADD"/>
    <w:rsid w:val="00946375"/>
    <w:rsid w:val="00951EC3"/>
    <w:rsid w:val="00957691"/>
    <w:rsid w:val="00957C52"/>
    <w:rsid w:val="0096385C"/>
    <w:rsid w:val="00965CCE"/>
    <w:rsid w:val="00967405"/>
    <w:rsid w:val="00970958"/>
    <w:rsid w:val="00975711"/>
    <w:rsid w:val="009776F6"/>
    <w:rsid w:val="0099046D"/>
    <w:rsid w:val="009A3335"/>
    <w:rsid w:val="009B34C9"/>
    <w:rsid w:val="009B5AE0"/>
    <w:rsid w:val="009C41E2"/>
    <w:rsid w:val="009D6ADC"/>
    <w:rsid w:val="009E1D6E"/>
    <w:rsid w:val="009E3B3C"/>
    <w:rsid w:val="009E6E3A"/>
    <w:rsid w:val="00A01046"/>
    <w:rsid w:val="00A1003D"/>
    <w:rsid w:val="00A113A2"/>
    <w:rsid w:val="00A341B0"/>
    <w:rsid w:val="00A35C92"/>
    <w:rsid w:val="00A424FD"/>
    <w:rsid w:val="00A53915"/>
    <w:rsid w:val="00A543EE"/>
    <w:rsid w:val="00A559EB"/>
    <w:rsid w:val="00A6326E"/>
    <w:rsid w:val="00A67596"/>
    <w:rsid w:val="00A75154"/>
    <w:rsid w:val="00AB5745"/>
    <w:rsid w:val="00AB6AEF"/>
    <w:rsid w:val="00AC04CD"/>
    <w:rsid w:val="00AC56DF"/>
    <w:rsid w:val="00AC58FB"/>
    <w:rsid w:val="00AD135E"/>
    <w:rsid w:val="00AD43D1"/>
    <w:rsid w:val="00AD52A7"/>
    <w:rsid w:val="00AD68F0"/>
    <w:rsid w:val="00AF4EFE"/>
    <w:rsid w:val="00B035D3"/>
    <w:rsid w:val="00B07E55"/>
    <w:rsid w:val="00B14278"/>
    <w:rsid w:val="00B22799"/>
    <w:rsid w:val="00B35498"/>
    <w:rsid w:val="00B44FC3"/>
    <w:rsid w:val="00B7163B"/>
    <w:rsid w:val="00B74793"/>
    <w:rsid w:val="00B74AF3"/>
    <w:rsid w:val="00B81AFE"/>
    <w:rsid w:val="00B85F48"/>
    <w:rsid w:val="00B91D35"/>
    <w:rsid w:val="00B93A9F"/>
    <w:rsid w:val="00B93DA6"/>
    <w:rsid w:val="00B964FF"/>
    <w:rsid w:val="00BB363D"/>
    <w:rsid w:val="00BC5D17"/>
    <w:rsid w:val="00BC636C"/>
    <w:rsid w:val="00BE30B5"/>
    <w:rsid w:val="00BE5037"/>
    <w:rsid w:val="00C21EDD"/>
    <w:rsid w:val="00C22DA3"/>
    <w:rsid w:val="00C26373"/>
    <w:rsid w:val="00C328F6"/>
    <w:rsid w:val="00C5047A"/>
    <w:rsid w:val="00C53DD5"/>
    <w:rsid w:val="00C60D9D"/>
    <w:rsid w:val="00C6182C"/>
    <w:rsid w:val="00C8294D"/>
    <w:rsid w:val="00C83F5F"/>
    <w:rsid w:val="00C94FAA"/>
    <w:rsid w:val="00CA6683"/>
    <w:rsid w:val="00CB2523"/>
    <w:rsid w:val="00CB6985"/>
    <w:rsid w:val="00CC289C"/>
    <w:rsid w:val="00CC2FF1"/>
    <w:rsid w:val="00CC7341"/>
    <w:rsid w:val="00CD1A8B"/>
    <w:rsid w:val="00CF3CEC"/>
    <w:rsid w:val="00CF7CE1"/>
    <w:rsid w:val="00D067C4"/>
    <w:rsid w:val="00D067ED"/>
    <w:rsid w:val="00D06F9E"/>
    <w:rsid w:val="00D112CB"/>
    <w:rsid w:val="00D17CFE"/>
    <w:rsid w:val="00D34B63"/>
    <w:rsid w:val="00D35CF9"/>
    <w:rsid w:val="00D425FE"/>
    <w:rsid w:val="00D5495F"/>
    <w:rsid w:val="00D56EE0"/>
    <w:rsid w:val="00D66734"/>
    <w:rsid w:val="00D73BCD"/>
    <w:rsid w:val="00D83E38"/>
    <w:rsid w:val="00D94A6E"/>
    <w:rsid w:val="00DA1837"/>
    <w:rsid w:val="00DA27E7"/>
    <w:rsid w:val="00DC6856"/>
    <w:rsid w:val="00DC73C9"/>
    <w:rsid w:val="00DD7755"/>
    <w:rsid w:val="00DD7E65"/>
    <w:rsid w:val="00DE26C6"/>
    <w:rsid w:val="00DF1F04"/>
    <w:rsid w:val="00E0532A"/>
    <w:rsid w:val="00E07937"/>
    <w:rsid w:val="00E223BD"/>
    <w:rsid w:val="00E27846"/>
    <w:rsid w:val="00E30FFE"/>
    <w:rsid w:val="00E3512F"/>
    <w:rsid w:val="00E429FF"/>
    <w:rsid w:val="00E602D6"/>
    <w:rsid w:val="00E6110B"/>
    <w:rsid w:val="00E716D0"/>
    <w:rsid w:val="00E72D13"/>
    <w:rsid w:val="00E73C37"/>
    <w:rsid w:val="00E97D2D"/>
    <w:rsid w:val="00EA051B"/>
    <w:rsid w:val="00EB0CCD"/>
    <w:rsid w:val="00EB2F01"/>
    <w:rsid w:val="00EB6B6E"/>
    <w:rsid w:val="00EC5193"/>
    <w:rsid w:val="00EE0641"/>
    <w:rsid w:val="00EE4631"/>
    <w:rsid w:val="00EF3EC6"/>
    <w:rsid w:val="00F008B6"/>
    <w:rsid w:val="00F125B1"/>
    <w:rsid w:val="00F14C88"/>
    <w:rsid w:val="00F2589F"/>
    <w:rsid w:val="00F32583"/>
    <w:rsid w:val="00F415C7"/>
    <w:rsid w:val="00F50736"/>
    <w:rsid w:val="00F82A82"/>
    <w:rsid w:val="00F90BCD"/>
    <w:rsid w:val="00F97EEF"/>
    <w:rsid w:val="00FA1367"/>
    <w:rsid w:val="00FA22A5"/>
    <w:rsid w:val="00FA3A73"/>
    <w:rsid w:val="00FA4EB9"/>
    <w:rsid w:val="00FA613F"/>
    <w:rsid w:val="00FB5F49"/>
    <w:rsid w:val="00FF697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4F29C"/>
  <w15:docId w15:val="{60177BDA-558E-4A53-BB4C-43AFBE274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cs-CZ" w:eastAsia="cs-CZ"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uppressAutoHyphens/>
      <w:spacing w:line="20" w:lineRule="atLeast"/>
      <w:outlineLvl w:val="0"/>
    </w:pPr>
    <w:rPr>
      <w:rFonts w:cs="Arial Unicode MS"/>
      <w:color w:val="000000"/>
      <w:position w:val="-8"/>
      <w:sz w:val="24"/>
      <w:szCs w:val="24"/>
      <w:u w:color="000000"/>
    </w:rPr>
  </w:style>
  <w:style w:type="paragraph" w:styleId="Nadpis1">
    <w:name w:val="heading 1"/>
    <w:basedOn w:val="Normln"/>
    <w:link w:val="Nadpis1Char"/>
    <w:uiPriority w:val="9"/>
    <w:qFormat/>
    <w:rsid w:val="006A6150"/>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pPr>
    <w:rPr>
      <w:rFonts w:eastAsia="Times New Roman" w:cs="Times New Roman"/>
      <w:b/>
      <w:bCs/>
      <w:color w:val="auto"/>
      <w:kern w:val="36"/>
      <w:position w:val="0"/>
      <w:sz w:val="48"/>
      <w:szCs w:val="48"/>
      <w:bdr w:val="none" w:sz="0" w:space="0" w:color="auto"/>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character" w:customStyle="1" w:styleId="dnA">
    <w:name w:val="Žádný A"/>
  </w:style>
  <w:style w:type="paragraph" w:customStyle="1" w:styleId="Vchoz">
    <w:name w:val="Výchozí"/>
    <w:uiPriority w:val="99"/>
    <w:pPr>
      <w:spacing w:before="160" w:line="288" w:lineRule="auto"/>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character" w:customStyle="1" w:styleId="Odkaz">
    <w:name w:val="Odkaz"/>
    <w:rPr>
      <w:outline w:val="0"/>
      <w:color w:val="0000FF"/>
      <w:u w:val="single" w:color="0000FF"/>
    </w:rPr>
  </w:style>
  <w:style w:type="character" w:customStyle="1" w:styleId="Hyperlink0">
    <w:name w:val="Hyperlink.0"/>
    <w:basedOn w:val="Odkaz"/>
    <w:rPr>
      <w:rFonts w:ascii="Etelka Light" w:eastAsia="Etelka Light" w:hAnsi="Etelka Light" w:cs="Etelka Light"/>
      <w:b/>
      <w:bCs/>
      <w:outline w:val="0"/>
      <w:color w:val="0000FF"/>
      <w:sz w:val="22"/>
      <w:szCs w:val="22"/>
      <w:u w:val="single" w:color="0000FF"/>
    </w:rPr>
  </w:style>
  <w:style w:type="character" w:customStyle="1" w:styleId="dn">
    <w:name w:val="Žádný"/>
  </w:style>
  <w:style w:type="character" w:customStyle="1" w:styleId="Hyperlink1">
    <w:name w:val="Hyperlink.1"/>
    <w:basedOn w:val="dn"/>
    <w:rPr>
      <w:rFonts w:ascii="Etelka Light" w:eastAsia="Etelka Light" w:hAnsi="Etelka Light" w:cs="Etelka Light"/>
      <w:outline w:val="0"/>
      <w:color w:val="0000FF"/>
      <w:position w:val="-8"/>
      <w:sz w:val="20"/>
      <w:szCs w:val="20"/>
      <w:u w:val="single" w:color="0000FF"/>
      <w:vertAlign w:val="baseline"/>
    </w:rPr>
  </w:style>
  <w:style w:type="paragraph" w:styleId="Textkomente">
    <w:name w:val="annotation text"/>
    <w:basedOn w:val="Normln"/>
    <w:link w:val="TextkomenteChar"/>
    <w:uiPriority w:val="99"/>
    <w:unhideWhenUsed/>
    <w:pPr>
      <w:spacing w:line="240" w:lineRule="auto"/>
    </w:pPr>
    <w:rPr>
      <w:sz w:val="20"/>
      <w:szCs w:val="20"/>
    </w:rPr>
  </w:style>
  <w:style w:type="character" w:customStyle="1" w:styleId="TextkomenteChar">
    <w:name w:val="Text komentáře Char"/>
    <w:basedOn w:val="Standardnpsmoodstavce"/>
    <w:link w:val="Textkomente"/>
    <w:uiPriority w:val="99"/>
    <w:rPr>
      <w:rFonts w:cs="Arial Unicode MS"/>
      <w:color w:val="000000"/>
      <w:position w:val="-8"/>
      <w:u w:color="000000"/>
    </w:rPr>
  </w:style>
  <w:style w:type="character" w:styleId="Odkaznakoment">
    <w:name w:val="annotation reference"/>
    <w:basedOn w:val="Standardnpsmoodstavce"/>
    <w:uiPriority w:val="99"/>
    <w:semiHidden/>
    <w:unhideWhenUsed/>
    <w:rPr>
      <w:sz w:val="16"/>
      <w:szCs w:val="16"/>
    </w:rPr>
  </w:style>
  <w:style w:type="paragraph" w:styleId="Normlnweb">
    <w:name w:val="Normal (Web)"/>
    <w:basedOn w:val="Normln"/>
    <w:uiPriority w:val="99"/>
    <w:unhideWhenUsed/>
    <w:rsid w:val="00B85F48"/>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before="100" w:beforeAutospacing="1" w:after="100" w:afterAutospacing="1" w:line="240" w:lineRule="auto"/>
      <w:outlineLvl w:val="9"/>
    </w:pPr>
    <w:rPr>
      <w:rFonts w:eastAsia="Times New Roman" w:cs="Times New Roman"/>
      <w:color w:val="auto"/>
      <w:position w:val="0"/>
      <w:bdr w:val="none" w:sz="0" w:space="0" w:color="auto"/>
    </w:rPr>
  </w:style>
  <w:style w:type="character" w:styleId="Siln">
    <w:name w:val="Strong"/>
    <w:basedOn w:val="Standardnpsmoodstavce"/>
    <w:uiPriority w:val="22"/>
    <w:qFormat/>
    <w:rsid w:val="00B85F48"/>
    <w:rPr>
      <w:b/>
      <w:bCs/>
    </w:rPr>
  </w:style>
  <w:style w:type="paragraph" w:customStyle="1" w:styleId="VchozA">
    <w:name w:val="Výchozí A"/>
    <w:uiPriority w:val="99"/>
    <w:rsid w:val="009B5AE0"/>
    <w:pPr>
      <w:widowControl w:val="0"/>
      <w:spacing w:before="160" w:line="288" w:lineRule="auto"/>
      <w:jc w:val="both"/>
    </w:pPr>
    <w:rPr>
      <w:rFonts w:ascii="Helvetica Neue" w:hAnsi="Helvetica Neue" w:cs="Arial Unicode MS"/>
      <w:color w:val="000000"/>
      <w:sz w:val="24"/>
      <w:szCs w:val="24"/>
      <w:u w:color="000000"/>
    </w:rPr>
  </w:style>
  <w:style w:type="paragraph" w:styleId="Odstavecseseznamem">
    <w:name w:val="List Paragraph"/>
    <w:basedOn w:val="Normln"/>
    <w:uiPriority w:val="34"/>
    <w:qFormat/>
    <w:rsid w:val="00814C12"/>
    <w:pPr>
      <w:pBdr>
        <w:top w:val="none" w:sz="0" w:space="0" w:color="auto"/>
        <w:left w:val="none" w:sz="0" w:space="0" w:color="auto"/>
        <w:bottom w:val="none" w:sz="0" w:space="0" w:color="auto"/>
        <w:right w:val="none" w:sz="0" w:space="0" w:color="auto"/>
        <w:between w:val="none" w:sz="0" w:space="0" w:color="auto"/>
        <w:bar w:val="none" w:sz="0" w:color="auto"/>
      </w:pBdr>
      <w:suppressAutoHyphens w:val="0"/>
      <w:spacing w:after="160" w:line="259" w:lineRule="auto"/>
      <w:ind w:left="720"/>
      <w:contextualSpacing/>
      <w:outlineLvl w:val="9"/>
    </w:pPr>
    <w:rPr>
      <w:rFonts w:asciiTheme="minorHAnsi" w:eastAsiaTheme="minorHAnsi" w:hAnsiTheme="minorHAnsi" w:cstheme="minorBidi"/>
      <w:color w:val="auto"/>
      <w:kern w:val="2"/>
      <w:position w:val="0"/>
      <w:sz w:val="22"/>
      <w:szCs w:val="22"/>
      <w:bdr w:val="none" w:sz="0" w:space="0" w:color="auto"/>
      <w:lang w:eastAsia="en-US"/>
      <w14:ligatures w14:val="standardContextual"/>
    </w:rPr>
  </w:style>
  <w:style w:type="paragraph" w:styleId="Revize">
    <w:name w:val="Revision"/>
    <w:hidden/>
    <w:uiPriority w:val="99"/>
    <w:semiHidden/>
    <w:rsid w:val="00970958"/>
    <w:pPr>
      <w:pBdr>
        <w:top w:val="none" w:sz="0" w:space="0" w:color="auto"/>
        <w:left w:val="none" w:sz="0" w:space="0" w:color="auto"/>
        <w:bottom w:val="none" w:sz="0" w:space="0" w:color="auto"/>
        <w:right w:val="none" w:sz="0" w:space="0" w:color="auto"/>
        <w:between w:val="none" w:sz="0" w:space="0" w:color="auto"/>
        <w:bar w:val="none" w:sz="0" w:color="auto"/>
      </w:pBdr>
    </w:pPr>
    <w:rPr>
      <w:rFonts w:cs="Arial Unicode MS"/>
      <w:color w:val="000000"/>
      <w:position w:val="-8"/>
      <w:sz w:val="24"/>
      <w:szCs w:val="24"/>
      <w:u w:color="000000"/>
    </w:rPr>
  </w:style>
  <w:style w:type="paragraph" w:styleId="Pedmtkomente">
    <w:name w:val="annotation subject"/>
    <w:basedOn w:val="Textkomente"/>
    <w:next w:val="Textkomente"/>
    <w:link w:val="PedmtkomenteChar"/>
    <w:uiPriority w:val="99"/>
    <w:semiHidden/>
    <w:unhideWhenUsed/>
    <w:rsid w:val="00970958"/>
    <w:rPr>
      <w:b/>
      <w:bCs/>
    </w:rPr>
  </w:style>
  <w:style w:type="character" w:customStyle="1" w:styleId="PedmtkomenteChar">
    <w:name w:val="Předmět komentáře Char"/>
    <w:basedOn w:val="TextkomenteChar"/>
    <w:link w:val="Pedmtkomente"/>
    <w:uiPriority w:val="99"/>
    <w:semiHidden/>
    <w:rsid w:val="00970958"/>
    <w:rPr>
      <w:rFonts w:cs="Arial Unicode MS"/>
      <w:b/>
      <w:bCs/>
      <w:color w:val="000000"/>
      <w:position w:val="-8"/>
      <w:u w:color="000000"/>
    </w:rPr>
  </w:style>
  <w:style w:type="character" w:styleId="Nevyeenzmnka">
    <w:name w:val="Unresolved Mention"/>
    <w:basedOn w:val="Standardnpsmoodstavce"/>
    <w:uiPriority w:val="99"/>
    <w:semiHidden/>
    <w:unhideWhenUsed/>
    <w:rsid w:val="005171EA"/>
    <w:rPr>
      <w:color w:val="605E5C"/>
      <w:shd w:val="clear" w:color="auto" w:fill="E1DFDD"/>
    </w:rPr>
  </w:style>
  <w:style w:type="character" w:customStyle="1" w:styleId="Nadpis1Char">
    <w:name w:val="Nadpis 1 Char"/>
    <w:basedOn w:val="Standardnpsmoodstavce"/>
    <w:link w:val="Nadpis1"/>
    <w:uiPriority w:val="9"/>
    <w:rsid w:val="006A6150"/>
    <w:rPr>
      <w:rFonts w:eastAsia="Times New Roman"/>
      <w:b/>
      <w:bCs/>
      <w:kern w:val="36"/>
      <w:sz w:val="48"/>
      <w:szCs w:val="48"/>
      <w:bdr w:val="none" w:sz="0" w:space="0" w:color="auto"/>
    </w:rPr>
  </w:style>
  <w:style w:type="paragraph" w:styleId="Zhlav">
    <w:name w:val="header"/>
    <w:basedOn w:val="Normln"/>
    <w:link w:val="ZhlavChar"/>
    <w:uiPriority w:val="99"/>
    <w:unhideWhenUsed/>
    <w:rsid w:val="00C53DD5"/>
    <w:pPr>
      <w:tabs>
        <w:tab w:val="center" w:pos="4536"/>
        <w:tab w:val="right" w:pos="9072"/>
      </w:tabs>
      <w:spacing w:line="240" w:lineRule="auto"/>
    </w:pPr>
  </w:style>
  <w:style w:type="character" w:customStyle="1" w:styleId="ZhlavChar">
    <w:name w:val="Záhlaví Char"/>
    <w:basedOn w:val="Standardnpsmoodstavce"/>
    <w:link w:val="Zhlav"/>
    <w:uiPriority w:val="99"/>
    <w:rsid w:val="00C53DD5"/>
    <w:rPr>
      <w:rFonts w:cs="Arial Unicode MS"/>
      <w:color w:val="000000"/>
      <w:position w:val="-8"/>
      <w:sz w:val="24"/>
      <w:szCs w:val="24"/>
      <w:u w:color="000000"/>
    </w:rPr>
  </w:style>
  <w:style w:type="paragraph" w:styleId="Zpat">
    <w:name w:val="footer"/>
    <w:basedOn w:val="Normln"/>
    <w:link w:val="ZpatChar"/>
    <w:uiPriority w:val="99"/>
    <w:unhideWhenUsed/>
    <w:rsid w:val="00C53DD5"/>
    <w:pPr>
      <w:tabs>
        <w:tab w:val="center" w:pos="4536"/>
        <w:tab w:val="right" w:pos="9072"/>
      </w:tabs>
      <w:spacing w:line="240" w:lineRule="auto"/>
    </w:pPr>
  </w:style>
  <w:style w:type="character" w:customStyle="1" w:styleId="ZpatChar">
    <w:name w:val="Zápatí Char"/>
    <w:basedOn w:val="Standardnpsmoodstavce"/>
    <w:link w:val="Zpat"/>
    <w:uiPriority w:val="99"/>
    <w:rsid w:val="00C53DD5"/>
    <w:rPr>
      <w:rFonts w:cs="Arial Unicode MS"/>
      <w:color w:val="000000"/>
      <w:position w:val="-8"/>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0622601">
      <w:bodyDiv w:val="1"/>
      <w:marLeft w:val="0"/>
      <w:marRight w:val="0"/>
      <w:marTop w:val="0"/>
      <w:marBottom w:val="0"/>
      <w:divBdr>
        <w:top w:val="none" w:sz="0" w:space="0" w:color="auto"/>
        <w:left w:val="none" w:sz="0" w:space="0" w:color="auto"/>
        <w:bottom w:val="none" w:sz="0" w:space="0" w:color="auto"/>
        <w:right w:val="none" w:sz="0" w:space="0" w:color="auto"/>
      </w:divBdr>
    </w:div>
    <w:div w:id="417676370">
      <w:bodyDiv w:val="1"/>
      <w:marLeft w:val="0"/>
      <w:marRight w:val="0"/>
      <w:marTop w:val="0"/>
      <w:marBottom w:val="0"/>
      <w:divBdr>
        <w:top w:val="none" w:sz="0" w:space="0" w:color="auto"/>
        <w:left w:val="none" w:sz="0" w:space="0" w:color="auto"/>
        <w:bottom w:val="none" w:sz="0" w:space="0" w:color="auto"/>
        <w:right w:val="none" w:sz="0" w:space="0" w:color="auto"/>
      </w:divBdr>
    </w:div>
    <w:div w:id="719088935">
      <w:bodyDiv w:val="1"/>
      <w:marLeft w:val="0"/>
      <w:marRight w:val="0"/>
      <w:marTop w:val="0"/>
      <w:marBottom w:val="0"/>
      <w:divBdr>
        <w:top w:val="none" w:sz="0" w:space="0" w:color="auto"/>
        <w:left w:val="none" w:sz="0" w:space="0" w:color="auto"/>
        <w:bottom w:val="none" w:sz="0" w:space="0" w:color="auto"/>
        <w:right w:val="none" w:sz="0" w:space="0" w:color="auto"/>
      </w:divBdr>
    </w:div>
    <w:div w:id="1269002232">
      <w:bodyDiv w:val="1"/>
      <w:marLeft w:val="0"/>
      <w:marRight w:val="0"/>
      <w:marTop w:val="0"/>
      <w:marBottom w:val="0"/>
      <w:divBdr>
        <w:top w:val="none" w:sz="0" w:space="0" w:color="auto"/>
        <w:left w:val="none" w:sz="0" w:space="0" w:color="auto"/>
        <w:bottom w:val="none" w:sz="0" w:space="0" w:color="auto"/>
        <w:right w:val="none" w:sz="0" w:space="0" w:color="auto"/>
      </w:divBdr>
    </w:div>
    <w:div w:id="1384713318">
      <w:bodyDiv w:val="1"/>
      <w:marLeft w:val="0"/>
      <w:marRight w:val="0"/>
      <w:marTop w:val="0"/>
      <w:marBottom w:val="0"/>
      <w:divBdr>
        <w:top w:val="none" w:sz="0" w:space="0" w:color="auto"/>
        <w:left w:val="none" w:sz="0" w:space="0" w:color="auto"/>
        <w:bottom w:val="none" w:sz="0" w:space="0" w:color="auto"/>
        <w:right w:val="none" w:sz="0" w:space="0" w:color="auto"/>
      </w:divBdr>
    </w:div>
    <w:div w:id="1468618921">
      <w:bodyDiv w:val="1"/>
      <w:marLeft w:val="0"/>
      <w:marRight w:val="0"/>
      <w:marTop w:val="0"/>
      <w:marBottom w:val="0"/>
      <w:divBdr>
        <w:top w:val="none" w:sz="0" w:space="0" w:color="auto"/>
        <w:left w:val="none" w:sz="0" w:space="0" w:color="auto"/>
        <w:bottom w:val="none" w:sz="0" w:space="0" w:color="auto"/>
        <w:right w:val="none" w:sz="0" w:space="0" w:color="auto"/>
      </w:divBdr>
      <w:divsChild>
        <w:div w:id="891235780">
          <w:marLeft w:val="0"/>
          <w:marRight w:val="0"/>
          <w:marTop w:val="0"/>
          <w:marBottom w:val="0"/>
          <w:divBdr>
            <w:top w:val="none" w:sz="0" w:space="0" w:color="auto"/>
            <w:left w:val="none" w:sz="0" w:space="0" w:color="auto"/>
            <w:bottom w:val="none" w:sz="0" w:space="0" w:color="auto"/>
            <w:right w:val="none" w:sz="0" w:space="0" w:color="auto"/>
          </w:divBdr>
        </w:div>
        <w:div w:id="1047604177">
          <w:marLeft w:val="0"/>
          <w:marRight w:val="0"/>
          <w:marTop w:val="0"/>
          <w:marBottom w:val="0"/>
          <w:divBdr>
            <w:top w:val="none" w:sz="0" w:space="0" w:color="auto"/>
            <w:left w:val="none" w:sz="0" w:space="0" w:color="auto"/>
            <w:bottom w:val="none" w:sz="0" w:space="0" w:color="auto"/>
            <w:right w:val="none" w:sz="0" w:space="0" w:color="auto"/>
          </w:divBdr>
        </w:div>
        <w:div w:id="261450829">
          <w:marLeft w:val="0"/>
          <w:marRight w:val="0"/>
          <w:marTop w:val="0"/>
          <w:marBottom w:val="0"/>
          <w:divBdr>
            <w:top w:val="none" w:sz="0" w:space="0" w:color="auto"/>
            <w:left w:val="none" w:sz="0" w:space="0" w:color="auto"/>
            <w:bottom w:val="none" w:sz="0" w:space="0" w:color="auto"/>
            <w:right w:val="none" w:sz="0" w:space="0" w:color="auto"/>
          </w:divBdr>
        </w:div>
        <w:div w:id="1910113583">
          <w:marLeft w:val="0"/>
          <w:marRight w:val="0"/>
          <w:marTop w:val="0"/>
          <w:marBottom w:val="0"/>
          <w:divBdr>
            <w:top w:val="none" w:sz="0" w:space="0" w:color="auto"/>
            <w:left w:val="none" w:sz="0" w:space="0" w:color="auto"/>
            <w:bottom w:val="none" w:sz="0" w:space="0" w:color="auto"/>
            <w:right w:val="none" w:sz="0" w:space="0" w:color="auto"/>
          </w:divBdr>
        </w:div>
        <w:div w:id="1936671708">
          <w:marLeft w:val="0"/>
          <w:marRight w:val="0"/>
          <w:marTop w:val="0"/>
          <w:marBottom w:val="0"/>
          <w:divBdr>
            <w:top w:val="none" w:sz="0" w:space="0" w:color="auto"/>
            <w:left w:val="none" w:sz="0" w:space="0" w:color="auto"/>
            <w:bottom w:val="none" w:sz="0" w:space="0" w:color="auto"/>
            <w:right w:val="none" w:sz="0" w:space="0" w:color="auto"/>
          </w:divBdr>
        </w:div>
        <w:div w:id="1985233328">
          <w:marLeft w:val="0"/>
          <w:marRight w:val="0"/>
          <w:marTop w:val="0"/>
          <w:marBottom w:val="0"/>
          <w:divBdr>
            <w:top w:val="none" w:sz="0" w:space="0" w:color="auto"/>
            <w:left w:val="none" w:sz="0" w:space="0" w:color="auto"/>
            <w:bottom w:val="none" w:sz="0" w:space="0" w:color="auto"/>
            <w:right w:val="none" w:sz="0" w:space="0" w:color="auto"/>
          </w:divBdr>
        </w:div>
        <w:div w:id="424769345">
          <w:marLeft w:val="0"/>
          <w:marRight w:val="0"/>
          <w:marTop w:val="0"/>
          <w:marBottom w:val="0"/>
          <w:divBdr>
            <w:top w:val="none" w:sz="0" w:space="0" w:color="auto"/>
            <w:left w:val="none" w:sz="0" w:space="0" w:color="auto"/>
            <w:bottom w:val="none" w:sz="0" w:space="0" w:color="auto"/>
            <w:right w:val="none" w:sz="0" w:space="0" w:color="auto"/>
          </w:divBdr>
        </w:div>
        <w:div w:id="757679862">
          <w:marLeft w:val="0"/>
          <w:marRight w:val="0"/>
          <w:marTop w:val="0"/>
          <w:marBottom w:val="0"/>
          <w:divBdr>
            <w:top w:val="none" w:sz="0" w:space="0" w:color="auto"/>
            <w:left w:val="none" w:sz="0" w:space="0" w:color="auto"/>
            <w:bottom w:val="none" w:sz="0" w:space="0" w:color="auto"/>
            <w:right w:val="none" w:sz="0" w:space="0" w:color="auto"/>
          </w:divBdr>
        </w:div>
        <w:div w:id="1860704434">
          <w:marLeft w:val="0"/>
          <w:marRight w:val="0"/>
          <w:marTop w:val="0"/>
          <w:marBottom w:val="0"/>
          <w:divBdr>
            <w:top w:val="none" w:sz="0" w:space="0" w:color="auto"/>
            <w:left w:val="none" w:sz="0" w:space="0" w:color="auto"/>
            <w:bottom w:val="none" w:sz="0" w:space="0" w:color="auto"/>
            <w:right w:val="none" w:sz="0" w:space="0" w:color="auto"/>
          </w:divBdr>
        </w:div>
        <w:div w:id="1736780428">
          <w:marLeft w:val="0"/>
          <w:marRight w:val="0"/>
          <w:marTop w:val="0"/>
          <w:marBottom w:val="0"/>
          <w:divBdr>
            <w:top w:val="none" w:sz="0" w:space="0" w:color="auto"/>
            <w:left w:val="none" w:sz="0" w:space="0" w:color="auto"/>
            <w:bottom w:val="none" w:sz="0" w:space="0" w:color="auto"/>
            <w:right w:val="none" w:sz="0" w:space="0" w:color="auto"/>
          </w:divBdr>
        </w:div>
      </w:divsChild>
    </w:div>
    <w:div w:id="1521242211">
      <w:bodyDiv w:val="1"/>
      <w:marLeft w:val="0"/>
      <w:marRight w:val="0"/>
      <w:marTop w:val="0"/>
      <w:marBottom w:val="0"/>
      <w:divBdr>
        <w:top w:val="none" w:sz="0" w:space="0" w:color="auto"/>
        <w:left w:val="none" w:sz="0" w:space="0" w:color="auto"/>
        <w:bottom w:val="none" w:sz="0" w:space="0" w:color="auto"/>
        <w:right w:val="none" w:sz="0" w:space="0" w:color="auto"/>
      </w:divBdr>
    </w:div>
    <w:div w:id="1561095135">
      <w:bodyDiv w:val="1"/>
      <w:marLeft w:val="0"/>
      <w:marRight w:val="0"/>
      <w:marTop w:val="0"/>
      <w:marBottom w:val="0"/>
      <w:divBdr>
        <w:top w:val="none" w:sz="0" w:space="0" w:color="auto"/>
        <w:left w:val="none" w:sz="0" w:space="0" w:color="auto"/>
        <w:bottom w:val="none" w:sz="0" w:space="0" w:color="auto"/>
        <w:right w:val="none" w:sz="0" w:space="0" w:color="auto"/>
      </w:divBdr>
    </w:div>
    <w:div w:id="17268283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javurkova@jfo.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05C70A-769D-4EF3-BACE-B01367DDF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513</Words>
  <Characters>3027</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Vojkovská Andrea</dc:creator>
  <cp:lastModifiedBy>Petra Javůrková</cp:lastModifiedBy>
  <cp:revision>3</cp:revision>
  <dcterms:created xsi:type="dcterms:W3CDTF">2023-11-24T07:56:00Z</dcterms:created>
  <dcterms:modified xsi:type="dcterms:W3CDTF">2023-11-24T07:58:00Z</dcterms:modified>
</cp:coreProperties>
</file>