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4AF7" w14:textId="0D4856C5" w:rsidR="000671AA" w:rsidRPr="0066653E" w:rsidRDefault="00CC23F5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Janáčkova filharmonie Ostrava odehraje </w:t>
      </w:r>
      <w:r w:rsidR="00814E8B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ve čtvrtek </w:t>
      </w:r>
      <w:r w:rsidR="00D949FE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koncert Sto let Ligetiho, orchestr poprvé povede izraelský dirigent Ilan Volkov </w:t>
      </w:r>
    </w:p>
    <w:p w14:paraId="069E101D" w14:textId="77777777" w:rsidR="001B0DC9" w:rsidRDefault="001B0DC9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14:paraId="608CD4AE" w14:textId="736B51DB" w:rsidR="00814E8B" w:rsidRDefault="00814E8B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Ve čtvrtek 14. prosince odehraje Janáčkova filharmonie Ostrava (JFO), ve svém dočasném působišti ve Vesmíru, druhý koncert z letošní nabídky Symfonického cyklu A. Tentokrát se v rámci programu Sto let </w:t>
      </w:r>
      <w:proofErr w:type="spellStart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Ligetiho</w:t>
      </w:r>
      <w:proofErr w:type="spellEnd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, věnovaném výročí sto let od narození jednoho z nejvýznamnějších maďarských hudebních skladatelů 20. století, představí vedle orchestru Janáčkovy filharmonie</w:t>
      </w:r>
      <w:r w:rsidR="00D02BA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Ostrava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také flétnista Matteo </w:t>
      </w:r>
      <w:proofErr w:type="spellStart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Cesari</w:t>
      </w:r>
      <w:proofErr w:type="spellEnd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, hobojista Vilém Veverka nebo mezzosopranistka Jarmila </w:t>
      </w:r>
      <w:proofErr w:type="spellStart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Vantuchová</w:t>
      </w:r>
      <w:proofErr w:type="spellEnd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Balážová a část programu doplní také ženský sbor </w:t>
      </w:r>
      <w:proofErr w:type="spellStart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Canticum</w:t>
      </w:r>
      <w:proofErr w:type="spellEnd"/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Ostrava. </w:t>
      </w:r>
      <w:r w:rsidR="00A24E5C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Koncert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, který začíná v ost</w:t>
      </w:r>
      <w:r w:rsidR="001A2426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avském Vesmíru v 19:00 hodin</w:t>
      </w:r>
      <w:r w:rsidR="00292C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,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povede</w:t>
      </w:r>
      <w:r w:rsidR="00D02BA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r w:rsidR="00292C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poprvé v Ostravě filharmoniky </w:t>
      </w:r>
      <w:r w:rsid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izraelský dirigent </w:t>
      </w:r>
      <w:proofErr w:type="spellStart"/>
      <w:r w:rsid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Ilan</w:t>
      </w:r>
      <w:proofErr w:type="spellEnd"/>
      <w:r w:rsid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Volkov</w:t>
      </w:r>
      <w:proofErr w:type="spellEnd"/>
      <w:r w:rsid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. </w:t>
      </w:r>
      <w:r w:rsidR="00D02BA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Na </w:t>
      </w:r>
      <w:r w:rsidR="00A24E5C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večer</w:t>
      </w:r>
      <w:r w:rsidR="00D02BA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zbývají poslední volné vstupenky. </w:t>
      </w:r>
    </w:p>
    <w:p w14:paraId="0FB0E595" w14:textId="77777777" w:rsidR="00081912" w:rsidRDefault="008A2254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 w:rsidRPr="008A225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Symfonický cyklus A je bezesporu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vlajkovou lodí koncertních cyklů Janáčkovy filharmonie Ostrava. V jeho nabídce návštěvníci koncertů zpravidla naleznou monumentální orchest</w:t>
      </w:r>
      <w:r w:rsidRPr="008A225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rální symfonie těch největších hudebních velikánů 19. a 20. století.</w:t>
      </w:r>
      <w:r w:rsidRPr="008A2254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„Kromě děl Beethovena, Šostakoviče nebo Brahmse nabídneme v letošní výroční sezóně v programu Symfonického cyklu A</w:t>
      </w:r>
      <w:r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také světové premiéry skladeb nadějných českých skladatelů, které vznikly při příležitosti 70. narozenin Janáčkovy filharmonie,“ </w:t>
      </w:r>
      <w:r w:rsidRPr="008A225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říká ředitel JFO Jan Žemla</w:t>
      </w:r>
      <w:r w:rsidR="0008191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.</w:t>
      </w:r>
    </w:p>
    <w:p w14:paraId="575C9B3F" w14:textId="5CE5B82F" w:rsidR="00081912" w:rsidRDefault="00081912" w:rsidP="0008191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hAnsi="Etelka Light"/>
          <w:sz w:val="22"/>
          <w:szCs w:val="22"/>
        </w:rPr>
        <w:t>Č</w:t>
      </w:r>
      <w:r w:rsidR="00A50849" w:rsidRPr="00A50849">
        <w:rPr>
          <w:rFonts w:ascii="Etelka Light" w:hAnsi="Etelka Light"/>
          <w:sz w:val="22"/>
          <w:szCs w:val="22"/>
        </w:rPr>
        <w:t>tvrteční koncert</w:t>
      </w:r>
      <w:r>
        <w:rPr>
          <w:rFonts w:ascii="Etelka Light" w:hAnsi="Etelka Light"/>
          <w:sz w:val="22"/>
          <w:szCs w:val="22"/>
        </w:rPr>
        <w:t xml:space="preserve">, </w:t>
      </w:r>
      <w:r w:rsidR="00A50849">
        <w:rPr>
          <w:rFonts w:ascii="Etelka Light" w:hAnsi="Etelka Light"/>
          <w:sz w:val="22"/>
          <w:szCs w:val="22"/>
        </w:rPr>
        <w:t xml:space="preserve">věnovaný výročí sto let od narození skladatele </w:t>
      </w:r>
      <w:proofErr w:type="spellStart"/>
      <w:r w:rsidR="00A50849">
        <w:rPr>
          <w:rFonts w:ascii="Etelka Light" w:hAnsi="Etelka Light"/>
          <w:sz w:val="22"/>
          <w:szCs w:val="22"/>
        </w:rPr>
        <w:t>Györgyho</w:t>
      </w:r>
      <w:proofErr w:type="spellEnd"/>
      <w:r w:rsidR="00A50849">
        <w:rPr>
          <w:rFonts w:ascii="Etelka Light" w:hAnsi="Etelka Light"/>
          <w:sz w:val="22"/>
          <w:szCs w:val="22"/>
        </w:rPr>
        <w:t xml:space="preserve"> </w:t>
      </w:r>
      <w:proofErr w:type="spellStart"/>
      <w:r w:rsidR="00A50849">
        <w:rPr>
          <w:rFonts w:ascii="Etelka Light" w:hAnsi="Etelka Light"/>
          <w:sz w:val="22"/>
          <w:szCs w:val="22"/>
        </w:rPr>
        <w:t>Ligetiho</w:t>
      </w:r>
      <w:proofErr w:type="spellEnd"/>
      <w:r w:rsidR="00A50849">
        <w:rPr>
          <w:rFonts w:ascii="Etelka Light" w:hAnsi="Etelka Light"/>
          <w:sz w:val="22"/>
          <w:szCs w:val="22"/>
        </w:rPr>
        <w:t>,</w:t>
      </w:r>
      <w:r w:rsidR="00A50849" w:rsidRPr="00A50849">
        <w:rPr>
          <w:rFonts w:ascii="Etelka Light" w:hAnsi="Etelka Light"/>
          <w:sz w:val="22"/>
          <w:szCs w:val="22"/>
        </w:rPr>
        <w:t xml:space="preserve"> je </w:t>
      </w:r>
      <w:r w:rsidR="00A50849">
        <w:rPr>
          <w:rFonts w:ascii="Etelka Light" w:hAnsi="Etelka Light"/>
          <w:sz w:val="22"/>
          <w:szCs w:val="22"/>
        </w:rPr>
        <w:t xml:space="preserve">pak </w:t>
      </w:r>
      <w:r w:rsidR="00A50849" w:rsidRPr="00A50849">
        <w:rPr>
          <w:rFonts w:ascii="Etelka Light" w:hAnsi="Etelka Light"/>
          <w:sz w:val="22"/>
          <w:szCs w:val="22"/>
        </w:rPr>
        <w:t>výjimečný</w:t>
      </w:r>
      <w:r w:rsidR="00A50849">
        <w:rPr>
          <w:rFonts w:ascii="Etelka Light" w:hAnsi="Etelka Light"/>
          <w:b/>
          <w:bCs/>
          <w:sz w:val="22"/>
          <w:szCs w:val="22"/>
        </w:rPr>
        <w:t xml:space="preserve"> </w:t>
      </w:r>
      <w:r w:rsidR="00A50849">
        <w:rPr>
          <w:rFonts w:ascii="Etelka Light" w:hAnsi="Etelka Light"/>
          <w:sz w:val="22"/>
          <w:szCs w:val="22"/>
        </w:rPr>
        <w:t xml:space="preserve">právě </w:t>
      </w:r>
      <w:r>
        <w:rPr>
          <w:rFonts w:ascii="Etelka Light" w:hAnsi="Etelka Light"/>
          <w:sz w:val="22"/>
          <w:szCs w:val="22"/>
        </w:rPr>
        <w:t>tím</w:t>
      </w:r>
      <w:r w:rsidR="00A50849">
        <w:rPr>
          <w:rFonts w:ascii="Etelka Light" w:hAnsi="Etelka Light"/>
          <w:sz w:val="22"/>
          <w:szCs w:val="22"/>
        </w:rPr>
        <w:t xml:space="preserve">, že </w:t>
      </w:r>
      <w:r>
        <w:rPr>
          <w:rFonts w:ascii="Etelka Light" w:hAnsi="Etelka Light"/>
          <w:sz w:val="22"/>
          <w:szCs w:val="22"/>
        </w:rPr>
        <w:t xml:space="preserve">vedle </w:t>
      </w:r>
      <w:proofErr w:type="spellStart"/>
      <w:r>
        <w:rPr>
          <w:rFonts w:ascii="Etelka Light" w:hAnsi="Etelka Light"/>
          <w:sz w:val="22"/>
          <w:szCs w:val="22"/>
        </w:rPr>
        <w:t>Ligetiho</w:t>
      </w:r>
      <w:proofErr w:type="spellEnd"/>
      <w:r>
        <w:rPr>
          <w:rFonts w:ascii="Etelka Light" w:hAnsi="Etelka Light"/>
          <w:sz w:val="22"/>
          <w:szCs w:val="22"/>
        </w:rPr>
        <w:t xml:space="preserve"> děl zazní také skladby z pera </w:t>
      </w:r>
      <w:r w:rsidR="00A50849">
        <w:rPr>
          <w:rFonts w:ascii="Etelka Light" w:hAnsi="Etelka Light"/>
          <w:sz w:val="22"/>
          <w:szCs w:val="22"/>
        </w:rPr>
        <w:t>Igora Stravinského nebo Bély Bartóka, z jejich</w:t>
      </w:r>
      <w:r>
        <w:rPr>
          <w:rFonts w:ascii="Etelka Light" w:hAnsi="Etelka Light"/>
          <w:sz w:val="22"/>
          <w:szCs w:val="22"/>
        </w:rPr>
        <w:t>ž</w:t>
      </w:r>
      <w:r w:rsidR="00A50849">
        <w:rPr>
          <w:rFonts w:ascii="Etelka Light" w:hAnsi="Etelka Light"/>
          <w:sz w:val="22"/>
          <w:szCs w:val="22"/>
        </w:rPr>
        <w:t xml:space="preserve"> odkazu </w:t>
      </w:r>
      <w:proofErr w:type="spellStart"/>
      <w:r w:rsidR="00A50849">
        <w:rPr>
          <w:rFonts w:ascii="Etelka Light" w:hAnsi="Etelka Light"/>
          <w:sz w:val="22"/>
          <w:szCs w:val="22"/>
        </w:rPr>
        <w:t>Ligeti</w:t>
      </w:r>
      <w:proofErr w:type="spellEnd"/>
      <w:r w:rsidR="00A50849">
        <w:rPr>
          <w:rFonts w:ascii="Etelka Light" w:hAnsi="Etelka Light"/>
          <w:sz w:val="22"/>
          <w:szCs w:val="22"/>
        </w:rPr>
        <w:t xml:space="preserve"> ve své tvorbě vycházel. </w:t>
      </w:r>
      <w:r w:rsidRPr="00081912">
        <w:rPr>
          <w:rFonts w:ascii="Etelka Light" w:hAnsi="Etelka Light"/>
          <w:i/>
          <w:iCs/>
          <w:color w:val="000000"/>
          <w:sz w:val="22"/>
          <w:szCs w:val="22"/>
        </w:rPr>
        <w:t>„</w:t>
      </w:r>
      <w:proofErr w:type="spellStart"/>
      <w:r w:rsidRPr="00081912">
        <w:rPr>
          <w:rFonts w:ascii="Etelka Light" w:hAnsi="Etelka Light"/>
          <w:i/>
          <w:iCs/>
          <w:color w:val="000000"/>
          <w:sz w:val="22"/>
          <w:szCs w:val="22"/>
        </w:rPr>
        <w:t>György</w:t>
      </w:r>
      <w:proofErr w:type="spellEnd"/>
      <w:r w:rsidRPr="00081912">
        <w:rPr>
          <w:rFonts w:ascii="Etelka Light" w:hAnsi="Etelka Light"/>
          <w:i/>
          <w:iCs/>
          <w:color w:val="000000"/>
          <w:sz w:val="22"/>
          <w:szCs w:val="22"/>
        </w:rPr>
        <w:t xml:space="preserve"> </w:t>
      </w:r>
      <w:proofErr w:type="spellStart"/>
      <w:r w:rsidRPr="00081912">
        <w:rPr>
          <w:rFonts w:ascii="Etelka Light" w:hAnsi="Etelka Light"/>
          <w:i/>
          <w:iCs/>
          <w:color w:val="000000"/>
          <w:sz w:val="22"/>
          <w:szCs w:val="22"/>
        </w:rPr>
        <w:t>Ligeti</w:t>
      </w:r>
      <w:proofErr w:type="spellEnd"/>
      <w:r w:rsidRPr="00081912">
        <w:rPr>
          <w:rFonts w:ascii="Etelka Light" w:hAnsi="Etelka Light"/>
          <w:i/>
          <w:iCs/>
          <w:color w:val="000000"/>
          <w:sz w:val="22"/>
          <w:szCs w:val="22"/>
        </w:rPr>
        <w:t xml:space="preserve"> patřil k nejvýznamnějším skladatelům 20. století. Původ</w:t>
      </w:r>
      <w:r>
        <w:rPr>
          <w:rFonts w:ascii="Etelka Light" w:hAnsi="Etelka Light"/>
          <w:i/>
          <w:iCs/>
          <w:color w:val="000000"/>
          <w:sz w:val="22"/>
          <w:szCs w:val="22"/>
        </w:rPr>
        <w:t>ně maďarský hudební skladatel ve své době z pochopitelných důvodů emigroval a postupně si vyvinul osobitý hudební styl, který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 xml:space="preserve"> může být hůře uchopitelný i</w:t>
      </w:r>
      <w:r>
        <w:rPr>
          <w:rFonts w:ascii="Etelka Light" w:hAnsi="Etelka Light"/>
          <w:i/>
          <w:iCs/>
          <w:color w:val="000000"/>
          <w:sz w:val="22"/>
          <w:szCs w:val="22"/>
        </w:rPr>
        <w:t xml:space="preserve"> pro dnešního posluchače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>, p</w:t>
      </w:r>
      <w:r>
        <w:rPr>
          <w:rFonts w:ascii="Etelka Light" w:hAnsi="Etelka Light"/>
          <w:i/>
          <w:iCs/>
          <w:color w:val="000000"/>
          <w:sz w:val="22"/>
          <w:szCs w:val="22"/>
        </w:rPr>
        <w:t>řestože jsou jeho nejžádanější kompozice desítky let staré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>.</w:t>
      </w:r>
      <w:r>
        <w:rPr>
          <w:rFonts w:ascii="Etelka Light" w:hAnsi="Etelka Light"/>
          <w:i/>
          <w:iCs/>
          <w:color w:val="000000"/>
          <w:sz w:val="22"/>
          <w:szCs w:val="22"/>
        </w:rPr>
        <w:t xml:space="preserve"> 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>J</w:t>
      </w:r>
      <w:r>
        <w:rPr>
          <w:rFonts w:ascii="Etelka Light" w:hAnsi="Etelka Light"/>
          <w:i/>
          <w:iCs/>
          <w:color w:val="000000"/>
          <w:sz w:val="22"/>
          <w:szCs w:val="22"/>
        </w:rPr>
        <w:t>eho hudba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 xml:space="preserve"> byla atraktivní i pro filmové </w:t>
      </w:r>
      <w:proofErr w:type="gramStart"/>
      <w:r w:rsidR="007F3EEC">
        <w:rPr>
          <w:rFonts w:ascii="Etelka Light" w:hAnsi="Etelka Light"/>
          <w:i/>
          <w:iCs/>
          <w:color w:val="000000"/>
          <w:sz w:val="22"/>
          <w:szCs w:val="22"/>
        </w:rPr>
        <w:t>produkce - například</w:t>
      </w:r>
      <w:proofErr w:type="gramEnd"/>
      <w:r w:rsidR="007F3EEC">
        <w:rPr>
          <w:rFonts w:ascii="Etelka Light" w:hAnsi="Etelka Light"/>
          <w:i/>
          <w:iCs/>
          <w:color w:val="000000"/>
          <w:sz w:val="22"/>
          <w:szCs w:val="22"/>
        </w:rPr>
        <w:t xml:space="preserve"> ve filmu </w:t>
      </w:r>
      <w:r>
        <w:rPr>
          <w:rFonts w:ascii="Etelka Light" w:hAnsi="Etelka Light"/>
          <w:i/>
          <w:iCs/>
          <w:color w:val="000000"/>
          <w:sz w:val="22"/>
          <w:szCs w:val="22"/>
        </w:rPr>
        <w:t>2001</w:t>
      </w:r>
      <w:r w:rsidR="007F3EEC">
        <w:rPr>
          <w:rFonts w:ascii="Etelka Light" w:hAnsi="Etelka Light"/>
          <w:i/>
          <w:iCs/>
          <w:color w:val="000000"/>
          <w:sz w:val="22"/>
          <w:szCs w:val="22"/>
        </w:rPr>
        <w:t xml:space="preserve">: </w:t>
      </w:r>
      <w:r>
        <w:rPr>
          <w:rFonts w:ascii="Etelka Light" w:hAnsi="Etelka Light"/>
          <w:i/>
          <w:iCs/>
          <w:color w:val="000000"/>
          <w:sz w:val="22"/>
          <w:szCs w:val="22"/>
        </w:rPr>
        <w:t xml:space="preserve">Vesmírná odysea režiséra Stanleyho </w:t>
      </w:r>
      <w:proofErr w:type="spellStart"/>
      <w:r>
        <w:rPr>
          <w:rFonts w:ascii="Etelka Light" w:hAnsi="Etelka Light"/>
          <w:i/>
          <w:iCs/>
          <w:color w:val="000000"/>
          <w:sz w:val="22"/>
          <w:szCs w:val="22"/>
        </w:rPr>
        <w:t>Kubricka</w:t>
      </w:r>
      <w:proofErr w:type="spellEnd"/>
      <w:r>
        <w:rPr>
          <w:rFonts w:ascii="Etelka Light" w:hAnsi="Etelka Light"/>
          <w:i/>
          <w:iCs/>
          <w:color w:val="000000"/>
          <w:sz w:val="22"/>
          <w:szCs w:val="22"/>
        </w:rPr>
        <w:t xml:space="preserve">,“ </w:t>
      </w:r>
      <w:r w:rsidRPr="00081912">
        <w:rPr>
          <w:rFonts w:ascii="Etelka Light" w:hAnsi="Etelka Light"/>
          <w:b/>
          <w:bCs/>
          <w:color w:val="000000"/>
          <w:sz w:val="22"/>
          <w:szCs w:val="22"/>
        </w:rPr>
        <w:t>upozorňuje Žemla.</w:t>
      </w:r>
      <w:r>
        <w:rPr>
          <w:rFonts w:ascii="Etelka Light" w:hAnsi="Etelka Light"/>
          <w:color w:val="000000"/>
          <w:sz w:val="22"/>
          <w:szCs w:val="22"/>
        </w:rPr>
        <w:t xml:space="preserve"> </w:t>
      </w:r>
      <w:r w:rsidR="001A2426">
        <w:rPr>
          <w:rFonts w:ascii="Etelka Light" w:hAnsi="Etelka Light"/>
          <w:color w:val="000000"/>
          <w:sz w:val="22"/>
          <w:szCs w:val="22"/>
        </w:rPr>
        <w:t xml:space="preserve">Kromě </w:t>
      </w:r>
      <w:proofErr w:type="spellStart"/>
      <w:r w:rsidR="001A2426">
        <w:rPr>
          <w:rFonts w:ascii="Etelka Light" w:hAnsi="Etelka Light"/>
          <w:color w:val="000000"/>
          <w:sz w:val="22"/>
          <w:szCs w:val="22"/>
        </w:rPr>
        <w:t>Ligetiho</w:t>
      </w:r>
      <w:proofErr w:type="spellEnd"/>
      <w:r w:rsidR="001A2426">
        <w:rPr>
          <w:rFonts w:ascii="Etelka Light" w:hAnsi="Etelka Light"/>
          <w:color w:val="000000"/>
          <w:sz w:val="22"/>
          <w:szCs w:val="22"/>
        </w:rPr>
        <w:t xml:space="preserve"> Dvojkoncertu pro flétnu, hoboj a orchestr, Rumunského koncertu a skladby Hodiny a mraky zazní také Stravinského Symfonie pro dechové nástroje nebo Tři vesnické scény Bély Bartóka.</w:t>
      </w:r>
    </w:p>
    <w:p w14:paraId="3C914F62" w14:textId="77777777" w:rsidR="006D1402" w:rsidRDefault="006D1402" w:rsidP="0008191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</w:p>
    <w:p w14:paraId="6E09F75F" w14:textId="42EE1789" w:rsidR="006D1402" w:rsidRDefault="006D1402" w:rsidP="00E978DA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hAnsi="Etelka Light"/>
          <w:color w:val="000000"/>
          <w:sz w:val="22"/>
          <w:szCs w:val="22"/>
        </w:rPr>
        <w:t>Vedle orchestru Janáčkovy filharmonie se pak v rámci čtvrtečního programu představí hobojista Vilém Veverka, který v současnosti patří k nejrespektovanějším českým interpretům a s JFO vystupuje opakovaně (</w:t>
      </w:r>
      <w:r w:rsidR="00785F97">
        <w:rPr>
          <w:rFonts w:ascii="Etelka Light" w:hAnsi="Etelka Light"/>
          <w:color w:val="000000"/>
          <w:sz w:val="22"/>
          <w:szCs w:val="22"/>
        </w:rPr>
        <w:t>v posledních deseti letech to bylo v letech 2015, 2017 a 2023</w:t>
      </w:r>
      <w:r>
        <w:rPr>
          <w:rFonts w:ascii="Etelka Light" w:hAnsi="Etelka Light"/>
          <w:color w:val="000000"/>
          <w:sz w:val="22"/>
          <w:szCs w:val="22"/>
        </w:rPr>
        <w:t xml:space="preserve">). Dále pak například Matteo </w:t>
      </w:r>
      <w:proofErr w:type="spellStart"/>
      <w:r>
        <w:rPr>
          <w:rFonts w:ascii="Etelka Light" w:hAnsi="Etelka Light"/>
          <w:color w:val="000000"/>
          <w:sz w:val="22"/>
          <w:szCs w:val="22"/>
        </w:rPr>
        <w:t>Cesari</w:t>
      </w:r>
      <w:proofErr w:type="spellEnd"/>
      <w:r>
        <w:rPr>
          <w:rFonts w:ascii="Etelka Light" w:hAnsi="Etelka Light"/>
          <w:color w:val="000000"/>
          <w:sz w:val="22"/>
          <w:szCs w:val="22"/>
        </w:rPr>
        <w:t xml:space="preserve">, flétnista, jenž naopak po boku Janáčkovy filharmonie vystoupí navzdory svým bohatým hudebním zkušenostem vůbec poprvé. Celý program povede dirigent </w:t>
      </w:r>
      <w:proofErr w:type="spellStart"/>
      <w:r>
        <w:rPr>
          <w:rFonts w:ascii="Etelka Light" w:hAnsi="Etelka Light"/>
          <w:color w:val="000000"/>
          <w:sz w:val="22"/>
          <w:szCs w:val="22"/>
        </w:rPr>
        <w:t>Ilan</w:t>
      </w:r>
      <w:proofErr w:type="spellEnd"/>
      <w:r>
        <w:rPr>
          <w:rFonts w:ascii="Etelka Light" w:hAnsi="Etelka Light"/>
          <w:color w:val="000000"/>
          <w:sz w:val="22"/>
          <w:szCs w:val="22"/>
        </w:rPr>
        <w:t xml:space="preserve"> </w:t>
      </w:r>
      <w:proofErr w:type="spellStart"/>
      <w:r>
        <w:rPr>
          <w:rFonts w:ascii="Etelka Light" w:hAnsi="Etelka Light"/>
          <w:color w:val="000000"/>
          <w:sz w:val="22"/>
          <w:szCs w:val="22"/>
        </w:rPr>
        <w:t>Volkov</w:t>
      </w:r>
      <w:proofErr w:type="spellEnd"/>
      <w:r>
        <w:rPr>
          <w:rFonts w:ascii="Etelka Light" w:hAnsi="Etelka Light"/>
          <w:color w:val="000000"/>
          <w:sz w:val="22"/>
          <w:szCs w:val="22"/>
        </w:rPr>
        <w:t xml:space="preserve">, který </w:t>
      </w:r>
      <w:r w:rsidRPr="006D1402">
        <w:rPr>
          <w:rFonts w:ascii="Etelka Light" w:hAnsi="Etelka Light"/>
          <w:color w:val="000000"/>
          <w:sz w:val="22"/>
          <w:szCs w:val="22"/>
        </w:rPr>
        <w:t xml:space="preserve">již v minulosti s JFO spolupracoval (konkrétně v 65. sezóně </w:t>
      </w:r>
      <w:proofErr w:type="gramStart"/>
      <w:r w:rsidRPr="006D1402">
        <w:rPr>
          <w:rFonts w:ascii="Etelka Light" w:hAnsi="Etelka Light"/>
          <w:color w:val="000000"/>
          <w:sz w:val="22"/>
          <w:szCs w:val="22"/>
        </w:rPr>
        <w:t>2018</w:t>
      </w:r>
      <w:r>
        <w:rPr>
          <w:rFonts w:ascii="Etelka Light" w:hAnsi="Etelka Light"/>
          <w:color w:val="000000"/>
          <w:sz w:val="22"/>
          <w:szCs w:val="22"/>
        </w:rPr>
        <w:t xml:space="preserve"> </w:t>
      </w:r>
      <w:r w:rsidRPr="006D1402">
        <w:rPr>
          <w:rFonts w:ascii="Etelka Light" w:hAnsi="Etelka Light"/>
          <w:color w:val="000000"/>
          <w:sz w:val="22"/>
          <w:szCs w:val="22"/>
        </w:rPr>
        <w:t>-</w:t>
      </w:r>
      <w:r>
        <w:rPr>
          <w:rFonts w:ascii="Etelka Light" w:hAnsi="Etelka Light"/>
          <w:color w:val="000000"/>
          <w:sz w:val="22"/>
          <w:szCs w:val="22"/>
        </w:rPr>
        <w:t xml:space="preserve"> </w:t>
      </w:r>
      <w:r w:rsidRPr="006D1402">
        <w:rPr>
          <w:rFonts w:ascii="Etelka Light" w:hAnsi="Etelka Light"/>
          <w:color w:val="000000"/>
          <w:sz w:val="22"/>
          <w:szCs w:val="22"/>
        </w:rPr>
        <w:t>2019</w:t>
      </w:r>
      <w:proofErr w:type="gramEnd"/>
      <w:r w:rsidRPr="006D1402">
        <w:rPr>
          <w:rFonts w:ascii="Etelka Light" w:hAnsi="Etelka Light"/>
          <w:color w:val="000000"/>
          <w:sz w:val="22"/>
          <w:szCs w:val="22"/>
        </w:rPr>
        <w:t xml:space="preserve">), jednalo se však o zahraniční koncerty v Bratislavě a </w:t>
      </w:r>
      <w:proofErr w:type="spellStart"/>
      <w:r w:rsidRPr="006D1402">
        <w:rPr>
          <w:rFonts w:ascii="Etelka Light" w:hAnsi="Etelka Light"/>
          <w:color w:val="000000"/>
          <w:sz w:val="22"/>
          <w:szCs w:val="22"/>
        </w:rPr>
        <w:t>Klagenfurtu</w:t>
      </w:r>
      <w:proofErr w:type="spellEnd"/>
      <w:r w:rsidRPr="006D1402">
        <w:rPr>
          <w:rFonts w:ascii="Etelka Light" w:hAnsi="Etelka Light"/>
          <w:color w:val="000000"/>
          <w:sz w:val="22"/>
          <w:szCs w:val="22"/>
        </w:rPr>
        <w:t xml:space="preserve">. Vedení </w:t>
      </w:r>
      <w:r w:rsidR="00D02BA3">
        <w:rPr>
          <w:rFonts w:ascii="Etelka Light" w:hAnsi="Etelka Light"/>
          <w:color w:val="000000"/>
          <w:sz w:val="22"/>
          <w:szCs w:val="22"/>
        </w:rPr>
        <w:t xml:space="preserve">orchestru </w:t>
      </w:r>
      <w:r w:rsidRPr="006D1402">
        <w:rPr>
          <w:rFonts w:ascii="Etelka Light" w:hAnsi="Etelka Light"/>
          <w:color w:val="000000"/>
          <w:sz w:val="22"/>
          <w:szCs w:val="22"/>
        </w:rPr>
        <w:t xml:space="preserve">JFO přímo v domovském městě je </w:t>
      </w:r>
      <w:r>
        <w:rPr>
          <w:rFonts w:ascii="Etelka Light" w:hAnsi="Etelka Light"/>
          <w:color w:val="000000"/>
          <w:sz w:val="22"/>
          <w:szCs w:val="22"/>
        </w:rPr>
        <w:t>v tomto případě premiérou</w:t>
      </w:r>
      <w:r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. </w:t>
      </w:r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>„</w:t>
      </w:r>
      <w:proofErr w:type="spellStart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>Ilan</w:t>
      </w:r>
      <w:proofErr w:type="spellEnd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</w:t>
      </w:r>
      <w:proofErr w:type="spellStart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>Volkov</w:t>
      </w:r>
      <w:proofErr w:type="spellEnd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</w:t>
      </w:r>
      <w:proofErr w:type="gramStart"/>
      <w:r w:rsidR="00E978DA">
        <w:rPr>
          <w:rFonts w:ascii="Etelka Light" w:hAnsi="Etelka Light"/>
          <w:i/>
          <w:iCs/>
          <w:color w:val="000000"/>
          <w:sz w:val="22"/>
          <w:szCs w:val="22"/>
        </w:rPr>
        <w:t>patří</w:t>
      </w:r>
      <w:proofErr w:type="gramEnd"/>
      <w:r w:rsid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mezi dirigenty, kteří</w:t>
      </w:r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staví své koncerty na specifické a originální dramaturgii, </w:t>
      </w:r>
      <w:r w:rsidR="00E978DA">
        <w:rPr>
          <w:rFonts w:ascii="Etelka Light" w:hAnsi="Etelka Light"/>
          <w:i/>
          <w:iCs/>
          <w:color w:val="000000"/>
          <w:sz w:val="22"/>
          <w:szCs w:val="22"/>
        </w:rPr>
        <w:t>jež</w:t>
      </w:r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jde takříkajíc do hloubky. </w:t>
      </w:r>
      <w:r w:rsidR="00E978DA">
        <w:rPr>
          <w:rFonts w:ascii="Etelka Light" w:hAnsi="Etelka Light"/>
          <w:i/>
          <w:iCs/>
          <w:color w:val="000000"/>
          <w:sz w:val="22"/>
          <w:szCs w:val="22"/>
        </w:rPr>
        <w:t>Zřejmě také proto</w:t>
      </w:r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bez váhání přijal nabídku reflektovat </w:t>
      </w:r>
      <w:proofErr w:type="spellStart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>Ligetiho</w:t>
      </w:r>
      <w:proofErr w:type="spellEnd"/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výročí</w:t>
      </w:r>
      <w:r w:rsidR="00E978DA">
        <w:rPr>
          <w:rFonts w:ascii="Etelka Light" w:hAnsi="Etelka Light"/>
          <w:i/>
          <w:iCs/>
          <w:color w:val="000000"/>
          <w:sz w:val="22"/>
          <w:szCs w:val="22"/>
        </w:rPr>
        <w:t>,</w:t>
      </w:r>
      <w:r w:rsidR="00E978DA" w:rsidRPr="00E978DA">
        <w:rPr>
          <w:rFonts w:ascii="Etelka Light" w:hAnsi="Etelka Light"/>
          <w:i/>
          <w:iCs/>
          <w:color w:val="000000"/>
          <w:sz w:val="22"/>
          <w:szCs w:val="22"/>
        </w:rPr>
        <w:t>“</w:t>
      </w:r>
      <w:r w:rsidR="00E978DA">
        <w:rPr>
          <w:rFonts w:ascii="Etelka Light" w:hAnsi="Etelka Light"/>
          <w:i/>
          <w:iCs/>
          <w:color w:val="000000"/>
          <w:sz w:val="22"/>
          <w:szCs w:val="22"/>
        </w:rPr>
        <w:t xml:space="preserve"> </w:t>
      </w:r>
      <w:r w:rsidR="00E978DA" w:rsidRPr="00E978DA">
        <w:rPr>
          <w:rFonts w:ascii="Etelka Light" w:hAnsi="Etelka Light"/>
          <w:b/>
          <w:bCs/>
          <w:color w:val="000000"/>
          <w:sz w:val="22"/>
          <w:szCs w:val="22"/>
        </w:rPr>
        <w:t xml:space="preserve">uzavírá </w:t>
      </w:r>
      <w:r w:rsidR="00E978DA">
        <w:rPr>
          <w:rFonts w:ascii="Etelka Light" w:hAnsi="Etelka Light"/>
          <w:b/>
          <w:bCs/>
          <w:color w:val="000000"/>
          <w:sz w:val="22"/>
          <w:szCs w:val="22"/>
        </w:rPr>
        <w:t xml:space="preserve">Jan </w:t>
      </w:r>
      <w:r w:rsidR="00E978DA" w:rsidRPr="00E978DA">
        <w:rPr>
          <w:rFonts w:ascii="Etelka Light" w:hAnsi="Etelka Light"/>
          <w:b/>
          <w:bCs/>
          <w:color w:val="000000"/>
          <w:sz w:val="22"/>
          <w:szCs w:val="22"/>
        </w:rPr>
        <w:t>Žemla.</w:t>
      </w:r>
      <w:r w:rsidR="00E978DA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2D4817F6" w14:textId="77777777" w:rsidR="00A50849" w:rsidRDefault="00A50849" w:rsidP="004D36F8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1B6982E2" w14:textId="77777777" w:rsidR="00DC6FD8" w:rsidRDefault="00DC6FD8" w:rsidP="004D36F8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4BBB3A3F" w14:textId="77777777" w:rsidR="00A50849" w:rsidRDefault="00A50849" w:rsidP="004D36F8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16612004" w14:textId="47C62055" w:rsidR="004D36F8" w:rsidRPr="007F54C4" w:rsidRDefault="007F54C4" w:rsidP="004D36F8">
      <w:pPr>
        <w:spacing w:line="240" w:lineRule="auto"/>
        <w:jc w:val="both"/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begin"/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instrText>HYPERLINK "https://www.jfo.cz/koncerty/koncertni-rady/?filter=cyklus-a"</w:instrTex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separate"/>
      </w:r>
      <w:r w:rsidR="004D36F8" w:rsidRPr="007F54C4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Přehled všech koncertů cyklu </w:t>
      </w:r>
      <w:r w:rsidR="00E978DA" w:rsidRPr="007F54C4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</w:t>
      </w:r>
      <w:r w:rsidR="004D36F8" w:rsidRPr="007F54C4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</w:t>
      </w:r>
    </w:p>
    <w:p w14:paraId="79611B1C" w14:textId="3FD5C34B" w:rsidR="00D425FE" w:rsidRDefault="007F54C4" w:rsidP="007F5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end"/>
      </w:r>
    </w:p>
    <w:p w14:paraId="5BD7CA59" w14:textId="0E5430C1" w:rsidR="006A6150" w:rsidRPr="006A6150" w:rsidRDefault="00000000" w:rsidP="006A6150">
      <w:pPr>
        <w:spacing w:line="240" w:lineRule="auto"/>
        <w:jc w:val="both"/>
        <w:rPr>
          <w:rFonts w:ascii="Etelka Light" w:eastAsia="Etelka Light" w:hAnsi="Etelka Light" w:cs="Etelka Light"/>
          <w:color w:val="FFFFFF" w:themeColor="background1"/>
          <w:sz w:val="22"/>
          <w:szCs w:val="22"/>
          <w:u w:color="FFFFFF"/>
          <w:shd w:val="clear" w:color="auto" w:fill="000000"/>
          <w:lang w:val="it-IT"/>
        </w:rPr>
      </w:pPr>
      <w:hyperlink r:id="rId8" w:history="1">
        <w:r w:rsidR="007F54C4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>A2</w:t>
        </w:r>
        <w:r w:rsidR="006A6150" w:rsidRPr="006A6150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 xml:space="preserve"> – </w:t>
        </w:r>
      </w:hyperlink>
      <w:r w:rsidR="007F54C4">
        <w:rPr>
          <w:rStyle w:val="Hypertextovodkaz"/>
          <w:rFonts w:ascii="Etelka Light" w:eastAsia="Etelka Light" w:hAnsi="Etelka Light" w:cs="Etelka Light"/>
          <w:color w:val="FFFFFF" w:themeColor="background1"/>
          <w:sz w:val="22"/>
          <w:szCs w:val="22"/>
          <w:shd w:val="clear" w:color="auto" w:fill="000000"/>
          <w:lang w:val="it-IT"/>
        </w:rPr>
        <w:t>Sto let Ligetiho</w:t>
      </w:r>
    </w:p>
    <w:p w14:paraId="11590AE2" w14:textId="0F611E4D" w:rsidR="00211675" w:rsidRDefault="007F54C4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14. prosince </w:t>
      </w:r>
      <w:r w:rsidR="009D6ADC">
        <w:rPr>
          <w:rFonts w:ascii="Etelka Light" w:eastAsia="Etelka Light" w:hAnsi="Etelka Light" w:cs="Etelka Light"/>
          <w:sz w:val="22"/>
          <w:szCs w:val="22"/>
        </w:rPr>
        <w:t xml:space="preserve">2023, 19 hodin, </w:t>
      </w:r>
      <w:r w:rsidR="00370513"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5530466C" w14:textId="77777777" w:rsidR="00883949" w:rsidRDefault="00883949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0F238257" w14:textId="6B014DEE" w:rsidR="006F5055" w:rsidRPr="00A35C92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Igor </w:t>
      </w: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Stravinskij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Symfonie pro dechové nástroje</w:t>
      </w:r>
    </w:p>
    <w:p w14:paraId="604C03F8" w14:textId="0FA21C96" w:rsidR="006F5055" w:rsidRPr="00A35C92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György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Ligeti</w:t>
      </w:r>
      <w:proofErr w:type="spellEnd"/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Dvojkoncert pro flétnu, hoboj a orchestr</w:t>
      </w:r>
    </w:p>
    <w:p w14:paraId="3D82C87A" w14:textId="77777777" w:rsidR="007F54C4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György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Ligeti</w:t>
      </w:r>
      <w:proofErr w:type="spellEnd"/>
      <w:r w:rsidR="00A35C92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="00D425FE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="00D425FE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="00D425FE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Hodiny a mraky</w:t>
      </w:r>
    </w:p>
    <w:p w14:paraId="44AFAA86" w14:textId="4845EC30" w:rsidR="007F54C4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Béla Bartók</w:t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Tři vesnické scény</w:t>
      </w:r>
    </w:p>
    <w:p w14:paraId="14B40692" w14:textId="0F24A860" w:rsidR="007F54C4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György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Ligeti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Rumunský koncert</w:t>
      </w:r>
    </w:p>
    <w:p w14:paraId="463E8645" w14:textId="77777777" w:rsidR="007F54C4" w:rsidRDefault="007F54C4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</w:p>
    <w:p w14:paraId="027AFF66" w14:textId="77777777" w:rsidR="007F54C4" w:rsidRPr="007F54C4" w:rsidRDefault="007F54C4" w:rsidP="007F5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</w:pP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Matteo </w:t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Cesari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 – 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flétny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  <w:t xml:space="preserve">Vilém Veverka – 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hoboj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  <w:t xml:space="preserve">Jarmila </w:t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Vantuchová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Balážová – 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mezzosoprán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Canticum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Ostrava 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(ženský sbor)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  <w:t xml:space="preserve">Jurij </w:t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Galatenko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 – 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sbormistr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  <w:t>Janáčkova filharmonie Ostrava</w:t>
      </w:r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br/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Ilan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Volkov</w:t>
      </w:r>
      <w:proofErr w:type="spellEnd"/>
      <w:r w:rsidRPr="007F54C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 – </w:t>
      </w:r>
      <w:r w:rsidRPr="007F54C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dirigent</w:t>
      </w:r>
    </w:p>
    <w:bookmarkEnd w:id="0"/>
    <w:p w14:paraId="21CD5AB3" w14:textId="77777777" w:rsidR="00211675" w:rsidRDefault="00211675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3928E347" w14:textId="77777777" w:rsidR="007F54C4" w:rsidRDefault="007F54C4" w:rsidP="007F54C4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Kontakt: </w:t>
      </w:r>
    </w:p>
    <w:p w14:paraId="04292C86" w14:textId="74C15D65" w:rsidR="007F54C4" w:rsidRPr="007F54C4" w:rsidRDefault="007F54C4" w:rsidP="007F54C4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</w:rPr>
      </w:pPr>
      <w:r w:rsidRPr="007F54C4">
        <w:rPr>
          <w:rFonts w:ascii="Etelka Light" w:eastAsia="Etelka Light" w:hAnsi="Etelka Light" w:cs="Etelka Light"/>
          <w:b/>
          <w:bCs/>
          <w:sz w:val="20"/>
          <w:szCs w:val="20"/>
        </w:rPr>
        <w:t>Vedoucí oddělení marketingu a obchodu Janáčkovy filharmonie Ostrava</w:t>
      </w:r>
    </w:p>
    <w:p w14:paraId="267FCB53" w14:textId="0D884F46" w:rsidR="00211675" w:rsidRPr="007F54C4" w:rsidRDefault="007F54C4" w:rsidP="007F54C4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 w:rsidRPr="007F54C4">
        <w:rPr>
          <w:rFonts w:ascii="Etelka Light" w:eastAsia="Etelka Light" w:hAnsi="Etelka Light" w:cs="Etelka Light"/>
          <w:sz w:val="20"/>
          <w:szCs w:val="20"/>
        </w:rPr>
        <w:t>Petra Javůrková / javurkova@jfo.cz / 604 472 083</w:t>
      </w:r>
    </w:p>
    <w:p w14:paraId="186CEC03" w14:textId="77777777" w:rsidR="007F54C4" w:rsidRDefault="007F54C4" w:rsidP="007F54C4">
      <w:pPr>
        <w:spacing w:line="240" w:lineRule="auto"/>
      </w:pPr>
    </w:p>
    <w:sectPr w:rsidR="007F54C4">
      <w:headerReference w:type="default" r:id="rId9"/>
      <w:footerReference w:type="default" r:id="rId10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AA35" w14:textId="77777777" w:rsidR="00842523" w:rsidRDefault="00842523">
      <w:pPr>
        <w:spacing w:line="240" w:lineRule="auto"/>
      </w:pPr>
      <w:r>
        <w:separator/>
      </w:r>
    </w:p>
  </w:endnote>
  <w:endnote w:type="continuationSeparator" w:id="0">
    <w:p w14:paraId="26E4BE59" w14:textId="77777777" w:rsidR="00842523" w:rsidRDefault="00842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B06040202020202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altName w:val="Calibri"/>
    <w:panose1 w:val="020B0604020202020204"/>
    <w:charset w:val="00"/>
    <w:family w:val="modern"/>
    <w:notTrueType/>
    <w:pitch w:val="fixed"/>
    <w:sig w:usb0="800002AF" w:usb1="10002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5BF4" w14:textId="77777777" w:rsidR="00211675" w:rsidRDefault="009D6ADC">
    <w:pPr>
      <w:spacing w:line="240" w:lineRule="auto"/>
    </w:pPr>
    <w:r>
      <w:rPr>
        <w:rStyle w:val="dnA"/>
        <w:noProof/>
      </w:rPr>
      <w:drawing>
        <wp:inline distT="0" distB="0" distL="0" distR="0" wp14:anchorId="7D806C82" wp14:editId="42CFB0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1967" w14:textId="77777777" w:rsidR="00842523" w:rsidRDefault="00842523">
      <w:pPr>
        <w:spacing w:line="240" w:lineRule="auto"/>
      </w:pPr>
      <w:r>
        <w:separator/>
      </w:r>
    </w:p>
  </w:footnote>
  <w:footnote w:type="continuationSeparator" w:id="0">
    <w:p w14:paraId="2B146CC7" w14:textId="77777777" w:rsidR="00842523" w:rsidRDefault="00842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CA" w14:textId="340AF095" w:rsidR="00211675" w:rsidRDefault="00C53DD5">
    <w:pPr>
      <w:spacing w:line="240" w:lineRule="auto"/>
    </w:pPr>
    <w:r>
      <w:rPr>
        <w:noProof/>
      </w:rPr>
      <w:drawing>
        <wp:inline distT="0" distB="0" distL="0" distR="0" wp14:anchorId="22BC4CBD" wp14:editId="35DEC9D5">
          <wp:extent cx="2584450" cy="895350"/>
          <wp:effectExtent l="0" t="0" r="6350" b="0"/>
          <wp:docPr id="1073741827" name="image2.png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Obsah obrázku text, hudba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494"/>
    <w:multiLevelType w:val="hybridMultilevel"/>
    <w:tmpl w:val="0484BFCE"/>
    <w:lvl w:ilvl="0" w:tplc="9A040A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44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75"/>
    <w:rsid w:val="00004C41"/>
    <w:rsid w:val="00005CF5"/>
    <w:rsid w:val="000150A0"/>
    <w:rsid w:val="000212E2"/>
    <w:rsid w:val="000431E1"/>
    <w:rsid w:val="00045776"/>
    <w:rsid w:val="00055E75"/>
    <w:rsid w:val="000671AA"/>
    <w:rsid w:val="00071C06"/>
    <w:rsid w:val="00081912"/>
    <w:rsid w:val="00086C78"/>
    <w:rsid w:val="00092AD1"/>
    <w:rsid w:val="000A223A"/>
    <w:rsid w:val="000A4C88"/>
    <w:rsid w:val="000B3E4F"/>
    <w:rsid w:val="000B435B"/>
    <w:rsid w:val="000B4F4D"/>
    <w:rsid w:val="000B68E8"/>
    <w:rsid w:val="000C6F86"/>
    <w:rsid w:val="000D482A"/>
    <w:rsid w:val="000E14AF"/>
    <w:rsid w:val="000E4404"/>
    <w:rsid w:val="00107263"/>
    <w:rsid w:val="001140E9"/>
    <w:rsid w:val="00123284"/>
    <w:rsid w:val="001275EC"/>
    <w:rsid w:val="00150DEB"/>
    <w:rsid w:val="001747E2"/>
    <w:rsid w:val="00175CE8"/>
    <w:rsid w:val="00183E1A"/>
    <w:rsid w:val="00185CD3"/>
    <w:rsid w:val="001A2426"/>
    <w:rsid w:val="001A5E2D"/>
    <w:rsid w:val="001A7D4A"/>
    <w:rsid w:val="001B0DC9"/>
    <w:rsid w:val="001C4267"/>
    <w:rsid w:val="001E3783"/>
    <w:rsid w:val="00211675"/>
    <w:rsid w:val="0021758C"/>
    <w:rsid w:val="00221A0F"/>
    <w:rsid w:val="00225297"/>
    <w:rsid w:val="00236D76"/>
    <w:rsid w:val="0024103A"/>
    <w:rsid w:val="00251167"/>
    <w:rsid w:val="002564AB"/>
    <w:rsid w:val="002621E9"/>
    <w:rsid w:val="0026663E"/>
    <w:rsid w:val="00270E02"/>
    <w:rsid w:val="00282451"/>
    <w:rsid w:val="002828A4"/>
    <w:rsid w:val="00292C54"/>
    <w:rsid w:val="002A26E1"/>
    <w:rsid w:val="002B1A92"/>
    <w:rsid w:val="002C3230"/>
    <w:rsid w:val="002D53B8"/>
    <w:rsid w:val="002E0873"/>
    <w:rsid w:val="002E1604"/>
    <w:rsid w:val="002F2A6C"/>
    <w:rsid w:val="002F63B6"/>
    <w:rsid w:val="00300ACF"/>
    <w:rsid w:val="00304CA2"/>
    <w:rsid w:val="00332360"/>
    <w:rsid w:val="00333886"/>
    <w:rsid w:val="003464F6"/>
    <w:rsid w:val="00350B5F"/>
    <w:rsid w:val="00367E41"/>
    <w:rsid w:val="00370513"/>
    <w:rsid w:val="00385EA3"/>
    <w:rsid w:val="0039547C"/>
    <w:rsid w:val="00396629"/>
    <w:rsid w:val="003B6D71"/>
    <w:rsid w:val="003C4A2D"/>
    <w:rsid w:val="003E11DC"/>
    <w:rsid w:val="003E529F"/>
    <w:rsid w:val="003F00F2"/>
    <w:rsid w:val="003F2176"/>
    <w:rsid w:val="004043A2"/>
    <w:rsid w:val="00410CC2"/>
    <w:rsid w:val="00420089"/>
    <w:rsid w:val="00420C18"/>
    <w:rsid w:val="00422AC1"/>
    <w:rsid w:val="0042430F"/>
    <w:rsid w:val="00474A1C"/>
    <w:rsid w:val="00483C86"/>
    <w:rsid w:val="004A2CA1"/>
    <w:rsid w:val="004C2A5D"/>
    <w:rsid w:val="004D36F8"/>
    <w:rsid w:val="004D546D"/>
    <w:rsid w:val="004E291E"/>
    <w:rsid w:val="004E5B28"/>
    <w:rsid w:val="00501941"/>
    <w:rsid w:val="00504E53"/>
    <w:rsid w:val="005171EA"/>
    <w:rsid w:val="00522138"/>
    <w:rsid w:val="00532F01"/>
    <w:rsid w:val="00535D81"/>
    <w:rsid w:val="00537AB7"/>
    <w:rsid w:val="00537C17"/>
    <w:rsid w:val="00570AD9"/>
    <w:rsid w:val="00577921"/>
    <w:rsid w:val="005800A0"/>
    <w:rsid w:val="005822E3"/>
    <w:rsid w:val="0058565C"/>
    <w:rsid w:val="00597DAD"/>
    <w:rsid w:val="005A04D4"/>
    <w:rsid w:val="005A0800"/>
    <w:rsid w:val="005A23F5"/>
    <w:rsid w:val="005A7E0E"/>
    <w:rsid w:val="005B1BFE"/>
    <w:rsid w:val="005B4FC6"/>
    <w:rsid w:val="005C4F93"/>
    <w:rsid w:val="005D2791"/>
    <w:rsid w:val="005D46C9"/>
    <w:rsid w:val="005D78B9"/>
    <w:rsid w:val="005F5021"/>
    <w:rsid w:val="00600285"/>
    <w:rsid w:val="006006B0"/>
    <w:rsid w:val="00603C1B"/>
    <w:rsid w:val="006104FB"/>
    <w:rsid w:val="00652538"/>
    <w:rsid w:val="0066653E"/>
    <w:rsid w:val="006715D9"/>
    <w:rsid w:val="00695B9F"/>
    <w:rsid w:val="006A0080"/>
    <w:rsid w:val="006A6150"/>
    <w:rsid w:val="006B1CFE"/>
    <w:rsid w:val="006B35AE"/>
    <w:rsid w:val="006D1402"/>
    <w:rsid w:val="006D2A84"/>
    <w:rsid w:val="006D44C6"/>
    <w:rsid w:val="006F4986"/>
    <w:rsid w:val="006F5055"/>
    <w:rsid w:val="007234A6"/>
    <w:rsid w:val="007261CA"/>
    <w:rsid w:val="00731B04"/>
    <w:rsid w:val="00745C54"/>
    <w:rsid w:val="00753CBD"/>
    <w:rsid w:val="007750D6"/>
    <w:rsid w:val="00780B3C"/>
    <w:rsid w:val="00784CA5"/>
    <w:rsid w:val="00785F97"/>
    <w:rsid w:val="00792A51"/>
    <w:rsid w:val="0079655F"/>
    <w:rsid w:val="007A53D3"/>
    <w:rsid w:val="007B0997"/>
    <w:rsid w:val="007C1705"/>
    <w:rsid w:val="007E4BC1"/>
    <w:rsid w:val="007F3EEC"/>
    <w:rsid w:val="007F54C4"/>
    <w:rsid w:val="00805A03"/>
    <w:rsid w:val="00814C12"/>
    <w:rsid w:val="00814E8B"/>
    <w:rsid w:val="00815FBF"/>
    <w:rsid w:val="00842523"/>
    <w:rsid w:val="008472CA"/>
    <w:rsid w:val="0086445D"/>
    <w:rsid w:val="00873DCC"/>
    <w:rsid w:val="00883949"/>
    <w:rsid w:val="0089626F"/>
    <w:rsid w:val="00897FD2"/>
    <w:rsid w:val="008A2254"/>
    <w:rsid w:val="008B1792"/>
    <w:rsid w:val="008C0764"/>
    <w:rsid w:val="008D3269"/>
    <w:rsid w:val="008E6388"/>
    <w:rsid w:val="008E7776"/>
    <w:rsid w:val="00946375"/>
    <w:rsid w:val="00951EC3"/>
    <w:rsid w:val="00957691"/>
    <w:rsid w:val="00957C52"/>
    <w:rsid w:val="0096385C"/>
    <w:rsid w:val="00965CCE"/>
    <w:rsid w:val="00967405"/>
    <w:rsid w:val="00970958"/>
    <w:rsid w:val="00975711"/>
    <w:rsid w:val="009776F6"/>
    <w:rsid w:val="0099046D"/>
    <w:rsid w:val="009A3335"/>
    <w:rsid w:val="009B34C9"/>
    <w:rsid w:val="009B5AE0"/>
    <w:rsid w:val="009C7778"/>
    <w:rsid w:val="009D6ADC"/>
    <w:rsid w:val="009E3B3C"/>
    <w:rsid w:val="00A01046"/>
    <w:rsid w:val="00A1003D"/>
    <w:rsid w:val="00A113A2"/>
    <w:rsid w:val="00A24E5C"/>
    <w:rsid w:val="00A341B0"/>
    <w:rsid w:val="00A35C92"/>
    <w:rsid w:val="00A424FD"/>
    <w:rsid w:val="00A50849"/>
    <w:rsid w:val="00A53915"/>
    <w:rsid w:val="00A543EE"/>
    <w:rsid w:val="00A559EB"/>
    <w:rsid w:val="00A6326E"/>
    <w:rsid w:val="00A75154"/>
    <w:rsid w:val="00AB5745"/>
    <w:rsid w:val="00AB6AEF"/>
    <w:rsid w:val="00AC04CD"/>
    <w:rsid w:val="00AC56DF"/>
    <w:rsid w:val="00AC58FB"/>
    <w:rsid w:val="00AD135E"/>
    <w:rsid w:val="00AD43D1"/>
    <w:rsid w:val="00AD52A7"/>
    <w:rsid w:val="00AD68F0"/>
    <w:rsid w:val="00AF4EFE"/>
    <w:rsid w:val="00B035D3"/>
    <w:rsid w:val="00B07E55"/>
    <w:rsid w:val="00B14278"/>
    <w:rsid w:val="00B22799"/>
    <w:rsid w:val="00B35498"/>
    <w:rsid w:val="00B44FC3"/>
    <w:rsid w:val="00B7163B"/>
    <w:rsid w:val="00B74AF3"/>
    <w:rsid w:val="00B85F48"/>
    <w:rsid w:val="00B91D35"/>
    <w:rsid w:val="00B93A9F"/>
    <w:rsid w:val="00B93DA6"/>
    <w:rsid w:val="00B964FF"/>
    <w:rsid w:val="00BB363D"/>
    <w:rsid w:val="00BC5D17"/>
    <w:rsid w:val="00BC636C"/>
    <w:rsid w:val="00BE5037"/>
    <w:rsid w:val="00C21EDD"/>
    <w:rsid w:val="00C22DA3"/>
    <w:rsid w:val="00C26373"/>
    <w:rsid w:val="00C5047A"/>
    <w:rsid w:val="00C53DD5"/>
    <w:rsid w:val="00C60D9D"/>
    <w:rsid w:val="00C6182C"/>
    <w:rsid w:val="00C8294D"/>
    <w:rsid w:val="00C83F5F"/>
    <w:rsid w:val="00CB2523"/>
    <w:rsid w:val="00CB6985"/>
    <w:rsid w:val="00CC23F5"/>
    <w:rsid w:val="00CC289C"/>
    <w:rsid w:val="00CC7341"/>
    <w:rsid w:val="00CF3CEC"/>
    <w:rsid w:val="00CF7CE1"/>
    <w:rsid w:val="00D02BA3"/>
    <w:rsid w:val="00D067C4"/>
    <w:rsid w:val="00D067ED"/>
    <w:rsid w:val="00D112CB"/>
    <w:rsid w:val="00D17CFE"/>
    <w:rsid w:val="00D34B63"/>
    <w:rsid w:val="00D35CF9"/>
    <w:rsid w:val="00D425FE"/>
    <w:rsid w:val="00D5495F"/>
    <w:rsid w:val="00D56EE0"/>
    <w:rsid w:val="00D66734"/>
    <w:rsid w:val="00D73BCD"/>
    <w:rsid w:val="00D949FE"/>
    <w:rsid w:val="00D94A6E"/>
    <w:rsid w:val="00DA1837"/>
    <w:rsid w:val="00DA27E7"/>
    <w:rsid w:val="00DA59B1"/>
    <w:rsid w:val="00DC6856"/>
    <w:rsid w:val="00DC6FD8"/>
    <w:rsid w:val="00DC73C9"/>
    <w:rsid w:val="00DD7755"/>
    <w:rsid w:val="00DE26C6"/>
    <w:rsid w:val="00DF1F04"/>
    <w:rsid w:val="00E0532A"/>
    <w:rsid w:val="00E07937"/>
    <w:rsid w:val="00E223BD"/>
    <w:rsid w:val="00E27846"/>
    <w:rsid w:val="00E30FFE"/>
    <w:rsid w:val="00E3512F"/>
    <w:rsid w:val="00E429FF"/>
    <w:rsid w:val="00E6110B"/>
    <w:rsid w:val="00E716D0"/>
    <w:rsid w:val="00E72D13"/>
    <w:rsid w:val="00E73C37"/>
    <w:rsid w:val="00E978DA"/>
    <w:rsid w:val="00E97D2D"/>
    <w:rsid w:val="00EA051B"/>
    <w:rsid w:val="00EB0CCD"/>
    <w:rsid w:val="00EB2F01"/>
    <w:rsid w:val="00EC5193"/>
    <w:rsid w:val="00EE0641"/>
    <w:rsid w:val="00EE4631"/>
    <w:rsid w:val="00F008B6"/>
    <w:rsid w:val="00F125B1"/>
    <w:rsid w:val="00F14C88"/>
    <w:rsid w:val="00F2589F"/>
    <w:rsid w:val="00F32583"/>
    <w:rsid w:val="00F415C7"/>
    <w:rsid w:val="00F50736"/>
    <w:rsid w:val="00F82A82"/>
    <w:rsid w:val="00F90BCD"/>
    <w:rsid w:val="00F97EEF"/>
    <w:rsid w:val="00FA1367"/>
    <w:rsid w:val="00FA3A73"/>
    <w:rsid w:val="00FA4EB9"/>
    <w:rsid w:val="00FA613F"/>
    <w:rsid w:val="00FB5F49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29C"/>
  <w15:docId w15:val="{60177BDA-558E-4A53-BB4C-43AFBE2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Nadpis1">
    <w:name w:val="heading 1"/>
    <w:basedOn w:val="Normln"/>
    <w:link w:val="Nadpis1Char"/>
    <w:uiPriority w:val="9"/>
    <w:qFormat/>
    <w:rsid w:val="006A6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kern w:val="36"/>
      <w:position w:val="0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uiPriority w:val="9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8"/>
      <w:sz w:val="20"/>
      <w:szCs w:val="20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position w:val="-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85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B85F48"/>
    <w:rPr>
      <w:b/>
      <w:bCs/>
    </w:rPr>
  </w:style>
  <w:style w:type="paragraph" w:customStyle="1" w:styleId="VchozA">
    <w:name w:val="Výchozí A"/>
    <w:uiPriority w:val="99"/>
    <w:rsid w:val="009B5AE0"/>
    <w:pPr>
      <w:widowControl w:val="0"/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814C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2"/>
      <w:szCs w:val="22"/>
      <w:bdr w:val="none" w:sz="0" w:space="0" w:color="auto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970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958"/>
    <w:rPr>
      <w:rFonts w:cs="Arial Unicode MS"/>
      <w:b/>
      <w:bCs/>
      <w:color w:val="000000"/>
      <w:position w:val="-8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171E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615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b1-sostakovicuv-violoncellovy-konce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70A-769D-4EF3-BACE-B01367D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Petra</dc:creator>
  <cp:keywords/>
  <dc:description/>
  <cp:lastModifiedBy>Petra Javůrková</cp:lastModifiedBy>
  <cp:revision>3</cp:revision>
  <dcterms:created xsi:type="dcterms:W3CDTF">2023-12-11T13:41:00Z</dcterms:created>
  <dcterms:modified xsi:type="dcterms:W3CDTF">2023-12-11T21:25:00Z</dcterms:modified>
  <cp:category/>
</cp:coreProperties>
</file>