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31FB" w14:textId="56B99A4B" w:rsidR="002F04E7" w:rsidRPr="002F04E7" w:rsidRDefault="00D54F34" w:rsidP="002F04E7">
      <w:pPr>
        <w:jc w:val="both"/>
        <w:rPr>
          <w:rFonts w:ascii="Etelka Light" w:hAnsi="Etelka Light"/>
          <w:b/>
          <w:bCs/>
        </w:rPr>
      </w:pPr>
      <w:r w:rsidRPr="00357561">
        <w:rPr>
          <w:rFonts w:ascii="Etelka Light" w:hAnsi="Etelka Light"/>
          <w:b/>
          <w:bCs/>
        </w:rPr>
        <w:t xml:space="preserve">Tisková zpráva, </w:t>
      </w:r>
      <w:r w:rsidR="000D2C5B">
        <w:rPr>
          <w:rFonts w:ascii="Etelka Light" w:hAnsi="Etelka Light"/>
          <w:b/>
          <w:bCs/>
        </w:rPr>
        <w:t>2</w:t>
      </w:r>
      <w:r w:rsidR="008503EB">
        <w:rPr>
          <w:rFonts w:ascii="Etelka Light" w:hAnsi="Etelka Light"/>
          <w:b/>
          <w:bCs/>
        </w:rPr>
        <w:t>8.11</w:t>
      </w:r>
      <w:r w:rsidR="00357561" w:rsidRPr="00357561">
        <w:rPr>
          <w:rFonts w:ascii="Etelka Light" w:hAnsi="Etelka Light"/>
          <w:b/>
          <w:bCs/>
        </w:rPr>
        <w:t>.2025</w:t>
      </w:r>
    </w:p>
    <w:p w14:paraId="2C1D1605" w14:textId="77777777" w:rsidR="002F04E7" w:rsidRPr="002F04E7" w:rsidRDefault="002F04E7" w:rsidP="002F04E7">
      <w:pPr>
        <w:jc w:val="both"/>
        <w:rPr>
          <w:rFonts w:ascii="Etelka Light" w:hAnsi="Etelka Light"/>
          <w:b/>
          <w:bCs/>
          <w:lang w:val="en-US"/>
        </w:rPr>
      </w:pPr>
      <w:r w:rsidRPr="002F04E7">
        <w:rPr>
          <w:rFonts w:ascii="Etelka Light" w:hAnsi="Etelka Light"/>
          <w:b/>
          <w:bCs/>
          <w:lang w:val="en-US"/>
        </w:rPr>
        <w:t>NAHRÁVKA KOMPLETNÍHO ORCHESTRÁLNÍHO DÍLA KAPRÁLOVÉ V PODÁNÍ JANÁČKOVY FILHARMONIE A ALENY HRON ZÍSKALA PRESTIŽNÍ OCENĚNÍ DIAPASON D’OR DE L’ANNÉE</w:t>
      </w:r>
    </w:p>
    <w:p w14:paraId="799ABD71" w14:textId="1C17115B" w:rsidR="009630FE" w:rsidRDefault="00707031" w:rsidP="00E63736">
      <w:pPr>
        <w:jc w:val="both"/>
        <w:rPr>
          <w:rFonts w:ascii="Etelka Light" w:hAnsi="Etelka Light"/>
          <w:b/>
          <w:bCs/>
        </w:rPr>
      </w:pPr>
      <w:r>
        <w:rPr>
          <w:rFonts w:ascii="Etelka Light" w:hAnsi="Etelka Light"/>
          <w:b/>
          <w:bCs/>
        </w:rPr>
        <w:t>Respektovaný f</w:t>
      </w:r>
      <w:r w:rsidR="00FF2248">
        <w:rPr>
          <w:rFonts w:ascii="Etelka Light" w:hAnsi="Etelka Light"/>
          <w:b/>
          <w:bCs/>
        </w:rPr>
        <w:t xml:space="preserve">rancouzský časopis </w:t>
      </w:r>
      <w:proofErr w:type="spellStart"/>
      <w:r>
        <w:rPr>
          <w:rFonts w:ascii="Etelka Light" w:hAnsi="Etelka Light"/>
          <w:b/>
          <w:bCs/>
        </w:rPr>
        <w:t>Diapason</w:t>
      </w:r>
      <w:proofErr w:type="spellEnd"/>
      <w:r>
        <w:rPr>
          <w:rFonts w:ascii="Etelka Light" w:hAnsi="Etelka Light"/>
          <w:b/>
          <w:bCs/>
        </w:rPr>
        <w:t xml:space="preserve"> udělil n</w:t>
      </w:r>
      <w:r w:rsidR="009630FE" w:rsidRPr="009630FE">
        <w:rPr>
          <w:rFonts w:ascii="Etelka Light" w:hAnsi="Etelka Light"/>
          <w:b/>
          <w:bCs/>
        </w:rPr>
        <w:t>ahráv</w:t>
      </w:r>
      <w:r>
        <w:rPr>
          <w:rFonts w:ascii="Etelka Light" w:hAnsi="Etelka Light"/>
          <w:b/>
          <w:bCs/>
        </w:rPr>
        <w:t xml:space="preserve">ce </w:t>
      </w:r>
      <w:r w:rsidR="009630FE">
        <w:rPr>
          <w:rFonts w:ascii="Etelka Light" w:hAnsi="Etelka Light"/>
          <w:b/>
          <w:bCs/>
        </w:rPr>
        <w:t>s názvem</w:t>
      </w:r>
      <w:r w:rsidR="009630FE" w:rsidRPr="009630FE">
        <w:rPr>
          <w:rFonts w:ascii="Etelka Light" w:hAnsi="Etelka Light"/>
          <w:b/>
          <w:bCs/>
        </w:rPr>
        <w:t xml:space="preserve"> Vítězslava Kaprálová – </w:t>
      </w:r>
      <w:proofErr w:type="spellStart"/>
      <w:r w:rsidR="009630FE" w:rsidRPr="009630FE">
        <w:rPr>
          <w:rFonts w:ascii="Etelka Light" w:hAnsi="Etelka Light"/>
          <w:b/>
          <w:bCs/>
        </w:rPr>
        <w:t>The</w:t>
      </w:r>
      <w:proofErr w:type="spellEnd"/>
      <w:r w:rsidR="009630FE" w:rsidRPr="009630FE">
        <w:rPr>
          <w:rFonts w:ascii="Etelka Light" w:hAnsi="Etelka Light"/>
          <w:b/>
          <w:bCs/>
        </w:rPr>
        <w:t xml:space="preserve"> </w:t>
      </w:r>
      <w:proofErr w:type="spellStart"/>
      <w:r w:rsidR="009630FE" w:rsidRPr="009630FE">
        <w:rPr>
          <w:rFonts w:ascii="Etelka Light" w:hAnsi="Etelka Light"/>
          <w:b/>
          <w:bCs/>
        </w:rPr>
        <w:t>Completed</w:t>
      </w:r>
      <w:proofErr w:type="spellEnd"/>
      <w:r w:rsidR="009630FE" w:rsidRPr="009630FE">
        <w:rPr>
          <w:rFonts w:ascii="Etelka Light" w:hAnsi="Etelka Light"/>
          <w:b/>
          <w:bCs/>
        </w:rPr>
        <w:t xml:space="preserve"> </w:t>
      </w:r>
      <w:proofErr w:type="spellStart"/>
      <w:r w:rsidR="009630FE" w:rsidRPr="009630FE">
        <w:rPr>
          <w:rFonts w:ascii="Etelka Light" w:hAnsi="Etelka Light"/>
          <w:b/>
          <w:bCs/>
        </w:rPr>
        <w:t>Orchestral</w:t>
      </w:r>
      <w:proofErr w:type="spellEnd"/>
      <w:r w:rsidR="009630FE" w:rsidRPr="009630FE">
        <w:rPr>
          <w:rFonts w:ascii="Etelka Light" w:hAnsi="Etelka Light"/>
          <w:b/>
          <w:bCs/>
        </w:rPr>
        <w:t xml:space="preserve"> Works v podání Janáčkovy filharmonie Ostrava </w:t>
      </w:r>
      <w:r w:rsidR="00122448">
        <w:rPr>
          <w:rFonts w:ascii="Etelka Light" w:hAnsi="Etelka Light"/>
          <w:b/>
          <w:bCs/>
        </w:rPr>
        <w:t>pod taktovkou</w:t>
      </w:r>
      <w:r w:rsidR="009630FE" w:rsidRPr="009630FE">
        <w:rPr>
          <w:rFonts w:ascii="Etelka Light" w:hAnsi="Etelka Light"/>
          <w:b/>
          <w:bCs/>
        </w:rPr>
        <w:t xml:space="preserve"> dirigentky Aleny Hron ocenění </w:t>
      </w:r>
      <w:proofErr w:type="spellStart"/>
      <w:r w:rsidR="009630FE" w:rsidRPr="009630FE">
        <w:rPr>
          <w:rFonts w:ascii="Etelka Light" w:hAnsi="Etelka Light"/>
          <w:b/>
          <w:bCs/>
        </w:rPr>
        <w:t>Diapason</w:t>
      </w:r>
      <w:proofErr w:type="spellEnd"/>
      <w:r w:rsidR="009630FE" w:rsidRPr="009630FE">
        <w:rPr>
          <w:rFonts w:ascii="Etelka Light" w:hAnsi="Etelka Light"/>
          <w:b/>
          <w:bCs/>
        </w:rPr>
        <w:t xml:space="preserve"> </w:t>
      </w:r>
      <w:proofErr w:type="spellStart"/>
      <w:r w:rsidR="009630FE" w:rsidRPr="009630FE">
        <w:rPr>
          <w:rFonts w:ascii="Etelka Light" w:hAnsi="Etelka Light"/>
          <w:b/>
          <w:bCs/>
        </w:rPr>
        <w:t>d’Or</w:t>
      </w:r>
      <w:proofErr w:type="spellEnd"/>
      <w:r w:rsidR="009630FE" w:rsidRPr="009630FE">
        <w:rPr>
          <w:rFonts w:ascii="Etelka Light" w:hAnsi="Etelka Light"/>
          <w:b/>
          <w:bCs/>
        </w:rPr>
        <w:t xml:space="preserve"> de </w:t>
      </w:r>
      <w:proofErr w:type="spellStart"/>
      <w:r w:rsidR="009630FE" w:rsidRPr="009630FE">
        <w:rPr>
          <w:rFonts w:ascii="Etelka Light" w:hAnsi="Etelka Light"/>
          <w:b/>
          <w:bCs/>
        </w:rPr>
        <w:t>l’Année</w:t>
      </w:r>
      <w:proofErr w:type="spellEnd"/>
      <w:r>
        <w:rPr>
          <w:rFonts w:ascii="Etelka Light" w:hAnsi="Etelka Light"/>
          <w:b/>
          <w:bCs/>
        </w:rPr>
        <w:t xml:space="preserve"> (Zlatá ladička</w:t>
      </w:r>
      <w:r w:rsidR="00537E56">
        <w:rPr>
          <w:rFonts w:ascii="Etelka Light" w:hAnsi="Etelka Light"/>
          <w:b/>
          <w:bCs/>
        </w:rPr>
        <w:t xml:space="preserve"> roku)</w:t>
      </w:r>
      <w:r w:rsidR="009630FE" w:rsidRPr="009630FE">
        <w:rPr>
          <w:rFonts w:ascii="Etelka Light" w:hAnsi="Etelka Light"/>
          <w:b/>
          <w:bCs/>
        </w:rPr>
        <w:t xml:space="preserve"> v kategorii Projet </w:t>
      </w:r>
      <w:proofErr w:type="spellStart"/>
      <w:r w:rsidR="009630FE" w:rsidRPr="009630FE">
        <w:rPr>
          <w:rFonts w:ascii="Etelka Light" w:hAnsi="Etelka Light"/>
          <w:b/>
          <w:bCs/>
        </w:rPr>
        <w:t>artistique</w:t>
      </w:r>
      <w:proofErr w:type="spellEnd"/>
      <w:r w:rsidR="00537E56">
        <w:rPr>
          <w:rFonts w:ascii="Etelka Light" w:hAnsi="Etelka Light"/>
          <w:b/>
          <w:bCs/>
        </w:rPr>
        <w:t xml:space="preserve"> (umělecký projekt)</w:t>
      </w:r>
      <w:r w:rsidR="009630FE" w:rsidRPr="009630FE">
        <w:rPr>
          <w:rFonts w:ascii="Etelka Light" w:hAnsi="Etelka Light"/>
          <w:b/>
          <w:bCs/>
        </w:rPr>
        <w:t xml:space="preserve">. </w:t>
      </w:r>
      <w:r w:rsidR="009F1F63" w:rsidRPr="009F1F63">
        <w:rPr>
          <w:rFonts w:ascii="Etelka Light" w:hAnsi="Etelka Light"/>
          <w:b/>
          <w:bCs/>
        </w:rPr>
        <w:t xml:space="preserve">Jde o jedno z nejvýznamnějších uznání ve frankofonním světě klasické hudby a zároveň o jedno z nejprestižnějších ocenění v moderní historii orchestru. Oznámení přináší prosincové číslo </w:t>
      </w:r>
      <w:proofErr w:type="spellStart"/>
      <w:r w:rsidR="009F1F63" w:rsidRPr="00510D11">
        <w:rPr>
          <w:rFonts w:ascii="Etelka Light" w:hAnsi="Etelka Light"/>
          <w:b/>
          <w:bCs/>
        </w:rPr>
        <w:t>Diapasonu</w:t>
      </w:r>
      <w:proofErr w:type="spellEnd"/>
      <w:r w:rsidR="009F1F63" w:rsidRPr="009F1F63">
        <w:rPr>
          <w:rFonts w:ascii="Etelka Light" w:hAnsi="Etelka Light"/>
          <w:b/>
          <w:bCs/>
        </w:rPr>
        <w:t xml:space="preserve">, které </w:t>
      </w:r>
      <w:r w:rsidR="001022DC">
        <w:rPr>
          <w:rFonts w:ascii="Etelka Light" w:hAnsi="Etelka Light"/>
          <w:b/>
          <w:bCs/>
        </w:rPr>
        <w:t>vyšlo</w:t>
      </w:r>
      <w:r w:rsidR="009F1F63" w:rsidRPr="009F1F63">
        <w:rPr>
          <w:rFonts w:ascii="Etelka Light" w:hAnsi="Etelka Light"/>
          <w:b/>
          <w:bCs/>
        </w:rPr>
        <w:t xml:space="preserve"> 28. listopadu</w:t>
      </w:r>
      <w:r w:rsidR="001022DC">
        <w:rPr>
          <w:rFonts w:ascii="Etelka Light" w:hAnsi="Etelka Light"/>
          <w:b/>
          <w:bCs/>
        </w:rPr>
        <w:t xml:space="preserve"> 2025.</w:t>
      </w:r>
    </w:p>
    <w:p w14:paraId="2A543B18" w14:textId="4F17C1C7" w:rsidR="00226CEB" w:rsidRDefault="00226CEB" w:rsidP="00E63736">
      <w:pPr>
        <w:jc w:val="both"/>
        <w:rPr>
          <w:rFonts w:ascii="Etelka Light" w:hAnsi="Etelka Light"/>
        </w:rPr>
      </w:pPr>
      <w:r w:rsidRPr="00226CEB">
        <w:rPr>
          <w:rFonts w:ascii="Etelka Light" w:hAnsi="Etelka Light"/>
        </w:rPr>
        <w:t xml:space="preserve">Album vydané ve spolupráci s německým labelem </w:t>
      </w:r>
      <w:proofErr w:type="spellStart"/>
      <w:r w:rsidRPr="00226CEB">
        <w:rPr>
          <w:rFonts w:ascii="Etelka Light" w:hAnsi="Etelka Light"/>
        </w:rPr>
        <w:t>cpo</w:t>
      </w:r>
      <w:proofErr w:type="spellEnd"/>
      <w:r w:rsidRPr="00226CEB">
        <w:rPr>
          <w:rFonts w:ascii="Etelka Light" w:hAnsi="Etelka Light"/>
        </w:rPr>
        <w:t xml:space="preserve"> v dubnu 2024 </w:t>
      </w:r>
      <w:r w:rsidR="00E96B0D">
        <w:rPr>
          <w:rFonts w:ascii="Etelka Light" w:hAnsi="Etelka Light"/>
        </w:rPr>
        <w:t>prezentuje</w:t>
      </w:r>
      <w:r w:rsidRPr="00226CEB">
        <w:rPr>
          <w:rFonts w:ascii="Etelka Light" w:hAnsi="Etelka Light"/>
        </w:rPr>
        <w:t xml:space="preserve"> kompletní orchestrální dílo</w:t>
      </w:r>
      <w:r w:rsidR="00FD4151">
        <w:rPr>
          <w:rFonts w:ascii="Etelka Light" w:hAnsi="Etelka Light"/>
        </w:rPr>
        <w:t xml:space="preserve"> mladé české skladatelky minulého století,</w:t>
      </w:r>
      <w:r w:rsidRPr="00226CEB">
        <w:rPr>
          <w:rFonts w:ascii="Etelka Light" w:hAnsi="Etelka Light"/>
        </w:rPr>
        <w:t xml:space="preserve"> Vítězslavy Kaprálové, včetně světové premiéry nahrávky Fanfár pro žesťové nástroje a tympány. </w:t>
      </w:r>
      <w:r w:rsidR="00570F1F">
        <w:rPr>
          <w:rFonts w:ascii="Etelka Light" w:hAnsi="Etelka Light"/>
        </w:rPr>
        <w:t>Sólových partů se ujali</w:t>
      </w:r>
      <w:r w:rsidRPr="00226CEB">
        <w:rPr>
          <w:rFonts w:ascii="Etelka Light" w:hAnsi="Etelka Light"/>
        </w:rPr>
        <w:t xml:space="preserve"> sopranistka Veronika Rovná a klavírista Tomáš Vrána. Zvuk a hudební režii zaji</w:t>
      </w:r>
      <w:r w:rsidR="00570F1F">
        <w:rPr>
          <w:rFonts w:ascii="Etelka Light" w:hAnsi="Etelka Light"/>
        </w:rPr>
        <w:t>stili</w:t>
      </w:r>
      <w:r w:rsidRPr="00226CEB">
        <w:rPr>
          <w:rFonts w:ascii="Etelka Light" w:hAnsi="Etelka Light"/>
        </w:rPr>
        <w:t xml:space="preserve"> Pavel </w:t>
      </w:r>
      <w:proofErr w:type="spellStart"/>
      <w:r w:rsidRPr="00226CEB">
        <w:rPr>
          <w:rFonts w:ascii="Etelka Light" w:hAnsi="Etelka Light"/>
        </w:rPr>
        <w:t>Kunčar</w:t>
      </w:r>
      <w:proofErr w:type="spellEnd"/>
      <w:r w:rsidRPr="00226CEB">
        <w:rPr>
          <w:rFonts w:ascii="Etelka Light" w:hAnsi="Etelka Light"/>
        </w:rPr>
        <w:t xml:space="preserve"> a Jana Jelínková.</w:t>
      </w:r>
    </w:p>
    <w:p w14:paraId="6A0A3E93" w14:textId="21CEBD52" w:rsidR="00A91BD6" w:rsidRDefault="00A91BD6" w:rsidP="00E63736">
      <w:pPr>
        <w:jc w:val="both"/>
        <w:rPr>
          <w:rFonts w:ascii="Etelka Light" w:hAnsi="Etelka Light"/>
        </w:rPr>
      </w:pPr>
      <w:r>
        <w:rPr>
          <w:rFonts w:ascii="Etelka Light" w:hAnsi="Etelka Light"/>
          <w:i/>
          <w:iCs/>
        </w:rPr>
        <w:t>„</w:t>
      </w:r>
      <w:r w:rsidR="00D373CF" w:rsidRPr="00D373CF">
        <w:rPr>
          <w:rFonts w:ascii="Etelka Light" w:hAnsi="Etelka Light"/>
          <w:i/>
          <w:iCs/>
        </w:rPr>
        <w:t xml:space="preserve">Ocenění </w:t>
      </w:r>
      <w:proofErr w:type="spellStart"/>
      <w:r w:rsidR="00D373CF" w:rsidRPr="00D373CF">
        <w:rPr>
          <w:rFonts w:ascii="Etelka Light" w:hAnsi="Etelka Light"/>
          <w:i/>
          <w:iCs/>
        </w:rPr>
        <w:t>Diapason</w:t>
      </w:r>
      <w:proofErr w:type="spellEnd"/>
      <w:r w:rsidR="00D373CF" w:rsidRPr="00D373CF">
        <w:rPr>
          <w:rFonts w:ascii="Etelka Light" w:hAnsi="Etelka Light"/>
          <w:i/>
          <w:iCs/>
        </w:rPr>
        <w:t xml:space="preserve"> </w:t>
      </w:r>
      <w:proofErr w:type="spellStart"/>
      <w:r w:rsidR="00D373CF" w:rsidRPr="00D373CF">
        <w:rPr>
          <w:rFonts w:ascii="Etelka Light" w:hAnsi="Etelka Light"/>
          <w:i/>
          <w:iCs/>
        </w:rPr>
        <w:t>d’Or</w:t>
      </w:r>
      <w:proofErr w:type="spellEnd"/>
      <w:r w:rsidR="00D373CF" w:rsidRPr="00D373CF">
        <w:rPr>
          <w:rFonts w:ascii="Etelka Light" w:hAnsi="Etelka Light"/>
          <w:i/>
          <w:iCs/>
        </w:rPr>
        <w:t xml:space="preserve"> de </w:t>
      </w:r>
      <w:proofErr w:type="spellStart"/>
      <w:r w:rsidR="00D373CF" w:rsidRPr="00D373CF">
        <w:rPr>
          <w:rFonts w:ascii="Etelka Light" w:hAnsi="Etelka Light"/>
          <w:i/>
          <w:iCs/>
        </w:rPr>
        <w:t>l’Année</w:t>
      </w:r>
      <w:proofErr w:type="spellEnd"/>
      <w:r w:rsidR="00D373CF" w:rsidRPr="00D373CF">
        <w:rPr>
          <w:rFonts w:ascii="Etelka Light" w:hAnsi="Etelka Light"/>
          <w:i/>
          <w:iCs/>
        </w:rPr>
        <w:t xml:space="preserve"> je jasným signálem, že dramaturgická odvaha a špičková interpretace mají mezinárodní odezvu.</w:t>
      </w:r>
      <w:r w:rsidR="00D373CF">
        <w:rPr>
          <w:rFonts w:ascii="Etelka Light" w:hAnsi="Etelka Light"/>
          <w:i/>
          <w:iCs/>
        </w:rPr>
        <w:t xml:space="preserve"> </w:t>
      </w:r>
      <w:r w:rsidR="00012CB4">
        <w:rPr>
          <w:rFonts w:ascii="Etelka Light" w:hAnsi="Etelka Light"/>
          <w:i/>
          <w:iCs/>
        </w:rPr>
        <w:t xml:space="preserve">Velmi si cením práce orchestru, </w:t>
      </w:r>
      <w:r w:rsidRPr="00A91BD6">
        <w:rPr>
          <w:rFonts w:ascii="Etelka Light" w:hAnsi="Etelka Light"/>
          <w:i/>
          <w:iCs/>
        </w:rPr>
        <w:t>Alen</w:t>
      </w:r>
      <w:r w:rsidR="00012CB4">
        <w:rPr>
          <w:rFonts w:ascii="Etelka Light" w:hAnsi="Etelka Light"/>
          <w:i/>
          <w:iCs/>
        </w:rPr>
        <w:t>y</w:t>
      </w:r>
      <w:r w:rsidRPr="00A91BD6">
        <w:rPr>
          <w:rFonts w:ascii="Etelka Light" w:hAnsi="Etelka Light"/>
          <w:i/>
          <w:iCs/>
        </w:rPr>
        <w:t xml:space="preserve"> Hron</w:t>
      </w:r>
      <w:r w:rsidR="00012CB4">
        <w:rPr>
          <w:rFonts w:ascii="Etelka Light" w:hAnsi="Etelka Light"/>
          <w:i/>
          <w:iCs/>
        </w:rPr>
        <w:t xml:space="preserve"> a celého produkčního týmu. D</w:t>
      </w:r>
      <w:r w:rsidRPr="00A91BD6">
        <w:rPr>
          <w:rFonts w:ascii="Etelka Light" w:hAnsi="Etelka Light"/>
          <w:i/>
          <w:iCs/>
        </w:rPr>
        <w:t xml:space="preserve">ěkuji labelu </w:t>
      </w:r>
      <w:proofErr w:type="spellStart"/>
      <w:r w:rsidRPr="00A91BD6">
        <w:rPr>
          <w:rFonts w:ascii="Etelka Light" w:hAnsi="Etelka Light"/>
          <w:i/>
          <w:iCs/>
        </w:rPr>
        <w:t>cpo</w:t>
      </w:r>
      <w:proofErr w:type="spellEnd"/>
      <w:r w:rsidRPr="00A91BD6">
        <w:rPr>
          <w:rFonts w:ascii="Etelka Light" w:hAnsi="Etelka Light"/>
          <w:i/>
          <w:iCs/>
        </w:rPr>
        <w:t xml:space="preserve"> i partnerům za skvělou spolupráci. Hudba Vítězslavy Kaprálové si zaslouží světovou pozornost</w:t>
      </w:r>
      <w:r w:rsidR="00302845">
        <w:rPr>
          <w:rFonts w:ascii="Etelka Light" w:hAnsi="Etelka Light"/>
          <w:i/>
          <w:iCs/>
        </w:rPr>
        <w:t xml:space="preserve"> a my jsme vděční za příležitost podílet se na její popularizaci,</w:t>
      </w:r>
      <w:r w:rsidRPr="00A91BD6">
        <w:rPr>
          <w:rFonts w:ascii="Etelka Light" w:hAnsi="Etelka Light"/>
        </w:rPr>
        <w:t>“</w:t>
      </w:r>
      <w:r w:rsidR="00373E77">
        <w:rPr>
          <w:rFonts w:ascii="Etelka Light" w:hAnsi="Etelka Light"/>
        </w:rPr>
        <w:t xml:space="preserve"> </w:t>
      </w:r>
      <w:r w:rsidR="002F7C36" w:rsidRPr="002F7C36">
        <w:rPr>
          <w:rFonts w:ascii="Etelka Light" w:hAnsi="Etelka Light"/>
          <w:b/>
          <w:bCs/>
        </w:rPr>
        <w:t>poznamenal ředitel JFO Jan Žemla.</w:t>
      </w:r>
    </w:p>
    <w:p w14:paraId="76C0C3BA" w14:textId="2C6EB1CB" w:rsidR="008E1CD1" w:rsidRDefault="008E1CD1" w:rsidP="008E1CD1">
      <w:pPr>
        <w:jc w:val="both"/>
        <w:rPr>
          <w:rFonts w:ascii="Etelka Light" w:hAnsi="Etelka Light"/>
        </w:rPr>
      </w:pPr>
      <w:r w:rsidRPr="00F25723">
        <w:rPr>
          <w:rFonts w:ascii="Etelka Light" w:hAnsi="Etelka Light"/>
        </w:rPr>
        <w:t xml:space="preserve">Nahrávka </w:t>
      </w:r>
      <w:r>
        <w:rPr>
          <w:rFonts w:ascii="Etelka Light" w:hAnsi="Etelka Light"/>
        </w:rPr>
        <w:t>díla Kaprálové už</w:t>
      </w:r>
      <w:r w:rsidRPr="00F25723">
        <w:rPr>
          <w:rFonts w:ascii="Etelka Light" w:hAnsi="Etelka Light"/>
        </w:rPr>
        <w:t xml:space="preserve"> dříve získala </w:t>
      </w:r>
      <w:r>
        <w:rPr>
          <w:rFonts w:ascii="Etelka Light" w:hAnsi="Etelka Light"/>
        </w:rPr>
        <w:t>ocenění</w:t>
      </w:r>
      <w:r w:rsidRPr="00F25723">
        <w:rPr>
          <w:rFonts w:ascii="Etelka Light" w:hAnsi="Etelka Light"/>
        </w:rPr>
        <w:t xml:space="preserve"> </w:t>
      </w:r>
      <w:proofErr w:type="spellStart"/>
      <w:r w:rsidRPr="00F25723">
        <w:rPr>
          <w:rFonts w:ascii="Etelka Light" w:hAnsi="Etelka Light"/>
        </w:rPr>
        <w:t>Diapason</w:t>
      </w:r>
      <w:proofErr w:type="spellEnd"/>
      <w:r w:rsidRPr="00F25723">
        <w:rPr>
          <w:rFonts w:ascii="Etelka Light" w:hAnsi="Etelka Light"/>
        </w:rPr>
        <w:t xml:space="preserve"> </w:t>
      </w:r>
      <w:proofErr w:type="spellStart"/>
      <w:r w:rsidRPr="00F25723">
        <w:rPr>
          <w:rFonts w:ascii="Etelka Light" w:hAnsi="Etelka Light"/>
        </w:rPr>
        <w:t>d’Or</w:t>
      </w:r>
      <w:proofErr w:type="spellEnd"/>
      <w:r>
        <w:rPr>
          <w:rFonts w:ascii="Etelka Light" w:hAnsi="Etelka Light"/>
        </w:rPr>
        <w:t xml:space="preserve"> v kategorii album měsíce v listopadu 2024 </w:t>
      </w:r>
      <w:r w:rsidRPr="00F25723">
        <w:rPr>
          <w:rFonts w:ascii="Etelka Light" w:hAnsi="Etelka Light"/>
        </w:rPr>
        <w:t xml:space="preserve">s výrazně pozitivní recenzí a v roce 2025 postoupila do finále </w:t>
      </w:r>
      <w:proofErr w:type="spellStart"/>
      <w:r w:rsidRPr="00F25723">
        <w:rPr>
          <w:rFonts w:ascii="Etelka Light" w:hAnsi="Etelka Light"/>
        </w:rPr>
        <w:t>Gramophone</w:t>
      </w:r>
      <w:proofErr w:type="spellEnd"/>
      <w:r w:rsidRPr="00F25723">
        <w:rPr>
          <w:rFonts w:ascii="Etelka Light" w:hAnsi="Etelka Light"/>
        </w:rPr>
        <w:t xml:space="preserve"> </w:t>
      </w:r>
      <w:proofErr w:type="spellStart"/>
      <w:r w:rsidRPr="00F25723">
        <w:rPr>
          <w:rFonts w:ascii="Etelka Light" w:hAnsi="Etelka Light"/>
        </w:rPr>
        <w:t>Classical</w:t>
      </w:r>
      <w:proofErr w:type="spellEnd"/>
      <w:r w:rsidRPr="00F25723">
        <w:rPr>
          <w:rFonts w:ascii="Etelka Light" w:hAnsi="Etelka Light"/>
        </w:rPr>
        <w:t xml:space="preserve"> Music </w:t>
      </w:r>
      <w:proofErr w:type="spellStart"/>
      <w:r w:rsidRPr="00F25723">
        <w:rPr>
          <w:rFonts w:ascii="Etelka Light" w:hAnsi="Etelka Light"/>
        </w:rPr>
        <w:t>Awards</w:t>
      </w:r>
      <w:proofErr w:type="spellEnd"/>
      <w:r w:rsidRPr="00F25723">
        <w:rPr>
          <w:rFonts w:ascii="Etelka Light" w:hAnsi="Etelka Light"/>
        </w:rPr>
        <w:t xml:space="preserve"> v kategorii </w:t>
      </w:r>
      <w:proofErr w:type="spellStart"/>
      <w:r w:rsidRPr="00F25723">
        <w:rPr>
          <w:rFonts w:ascii="Etelka Light" w:hAnsi="Etelka Light"/>
        </w:rPr>
        <w:t>Orchestral</w:t>
      </w:r>
      <w:proofErr w:type="spellEnd"/>
      <w:r w:rsidRPr="00F25723">
        <w:rPr>
          <w:rFonts w:ascii="Etelka Light" w:hAnsi="Etelka Light"/>
        </w:rPr>
        <w:t>.</w:t>
      </w:r>
      <w:r>
        <w:rPr>
          <w:rFonts w:ascii="Etelka Light" w:hAnsi="Etelka Light"/>
        </w:rPr>
        <w:t xml:space="preserve"> </w:t>
      </w:r>
      <w:r w:rsidRPr="000A1CC4">
        <w:rPr>
          <w:rFonts w:ascii="Etelka Light" w:hAnsi="Etelka Light"/>
        </w:rPr>
        <w:t>Album vzbudilo pozornost</w:t>
      </w:r>
      <w:r>
        <w:rPr>
          <w:rFonts w:ascii="Etelka Light" w:hAnsi="Etelka Light"/>
        </w:rPr>
        <w:t xml:space="preserve"> také u</w:t>
      </w:r>
      <w:r w:rsidRPr="000A1CC4">
        <w:rPr>
          <w:rFonts w:ascii="Etelka Light" w:hAnsi="Etelka Light"/>
        </w:rPr>
        <w:t xml:space="preserve"> </w:t>
      </w:r>
      <w:r w:rsidRPr="001E4643">
        <w:rPr>
          <w:rFonts w:ascii="Etelka Light" w:hAnsi="Etelka Light"/>
        </w:rPr>
        <w:t xml:space="preserve">BBC Music </w:t>
      </w:r>
      <w:proofErr w:type="spellStart"/>
      <w:r w:rsidRPr="001E4643">
        <w:rPr>
          <w:rFonts w:ascii="Etelka Light" w:hAnsi="Etelka Light"/>
        </w:rPr>
        <w:t>Magazine</w:t>
      </w:r>
      <w:proofErr w:type="spellEnd"/>
      <w:r w:rsidRPr="001E4643">
        <w:rPr>
          <w:rFonts w:ascii="Etelka Light" w:hAnsi="Etelka Light"/>
        </w:rPr>
        <w:t>,</w:t>
      </w:r>
      <w:r>
        <w:rPr>
          <w:rFonts w:ascii="Etelka Light" w:hAnsi="Etelka Light"/>
          <w:b/>
          <w:bCs/>
        </w:rPr>
        <w:t xml:space="preserve"> </w:t>
      </w:r>
      <w:proofErr w:type="spellStart"/>
      <w:r w:rsidRPr="001E4643">
        <w:rPr>
          <w:rFonts w:ascii="Etelka Light" w:hAnsi="Etelka Light"/>
        </w:rPr>
        <w:t>Klassik-Heute</w:t>
      </w:r>
      <w:proofErr w:type="spellEnd"/>
      <w:r w:rsidRPr="001E4643">
        <w:rPr>
          <w:rFonts w:ascii="Etelka Light" w:hAnsi="Etelka Light"/>
        </w:rPr>
        <w:t xml:space="preserve">, </w:t>
      </w:r>
      <w:proofErr w:type="spellStart"/>
      <w:r w:rsidRPr="001E4643">
        <w:rPr>
          <w:rFonts w:ascii="Etelka Light" w:hAnsi="Etelka Light"/>
        </w:rPr>
        <w:t>Gramophone</w:t>
      </w:r>
      <w:proofErr w:type="spellEnd"/>
      <w:r w:rsidRPr="001E4643">
        <w:rPr>
          <w:rFonts w:ascii="Etelka Light" w:hAnsi="Etelka Light"/>
        </w:rPr>
        <w:t xml:space="preserve">, </w:t>
      </w:r>
      <w:proofErr w:type="spellStart"/>
      <w:r w:rsidRPr="001E4643">
        <w:rPr>
          <w:rFonts w:ascii="Etelka Light" w:hAnsi="Etelka Light"/>
        </w:rPr>
        <w:t>MusicWeb</w:t>
      </w:r>
      <w:proofErr w:type="spellEnd"/>
      <w:r w:rsidRPr="001E4643">
        <w:rPr>
          <w:rFonts w:ascii="Etelka Light" w:hAnsi="Etelka Light"/>
        </w:rPr>
        <w:t xml:space="preserve"> International a dalších odborných médií.</w:t>
      </w:r>
    </w:p>
    <w:p w14:paraId="5315CEC1" w14:textId="1795C252" w:rsidR="00691CC1" w:rsidRDefault="00691CC1" w:rsidP="00E63736">
      <w:pPr>
        <w:jc w:val="both"/>
        <w:rPr>
          <w:rFonts w:ascii="Etelka Light" w:hAnsi="Etelka Light"/>
          <w:b/>
          <w:bCs/>
          <w:lang w:val="de-DE"/>
        </w:rPr>
      </w:pPr>
      <w:r w:rsidRPr="00691CC1">
        <w:rPr>
          <w:rFonts w:ascii="Etelka Light" w:hAnsi="Etelka Light"/>
          <w:i/>
          <w:iCs/>
        </w:rPr>
        <w:t xml:space="preserve">„Pro </w:t>
      </w:r>
      <w:proofErr w:type="spellStart"/>
      <w:r w:rsidRPr="00691CC1">
        <w:rPr>
          <w:rFonts w:ascii="Etelka Light" w:hAnsi="Etelka Light"/>
          <w:i/>
          <w:iCs/>
        </w:rPr>
        <w:t>cpo</w:t>
      </w:r>
      <w:proofErr w:type="spellEnd"/>
      <w:r w:rsidRPr="00691CC1">
        <w:rPr>
          <w:rFonts w:ascii="Etelka Light" w:hAnsi="Etelka Light"/>
          <w:i/>
          <w:iCs/>
        </w:rPr>
        <w:t xml:space="preserve"> je velkou ctí, že naše album s díly Vítězslavy Kaprálové v podání Janáčkovy filharmonie Ostrava získalo ocenění </w:t>
      </w:r>
      <w:proofErr w:type="spellStart"/>
      <w:r w:rsidRPr="00691CC1">
        <w:rPr>
          <w:rFonts w:ascii="Etelka Light" w:hAnsi="Etelka Light"/>
          <w:i/>
          <w:iCs/>
        </w:rPr>
        <w:t>Diapason</w:t>
      </w:r>
      <w:proofErr w:type="spellEnd"/>
      <w:r w:rsidRPr="00691CC1">
        <w:rPr>
          <w:rFonts w:ascii="Etelka Light" w:hAnsi="Etelka Light"/>
          <w:i/>
          <w:iCs/>
        </w:rPr>
        <w:t xml:space="preserve"> </w:t>
      </w:r>
      <w:proofErr w:type="spellStart"/>
      <w:r w:rsidRPr="00691CC1">
        <w:rPr>
          <w:rFonts w:ascii="Etelka Light" w:hAnsi="Etelka Light"/>
          <w:i/>
          <w:iCs/>
        </w:rPr>
        <w:t>d’Or</w:t>
      </w:r>
      <w:proofErr w:type="spellEnd"/>
      <w:r w:rsidRPr="00691CC1">
        <w:rPr>
          <w:rFonts w:ascii="Etelka Light" w:hAnsi="Etelka Light"/>
          <w:i/>
          <w:iCs/>
        </w:rPr>
        <w:t xml:space="preserve"> de </w:t>
      </w:r>
      <w:proofErr w:type="spellStart"/>
      <w:r w:rsidRPr="00691CC1">
        <w:rPr>
          <w:rFonts w:ascii="Etelka Light" w:hAnsi="Etelka Light"/>
          <w:i/>
          <w:iCs/>
        </w:rPr>
        <w:t>l’Année</w:t>
      </w:r>
      <w:proofErr w:type="spellEnd"/>
      <w:r w:rsidRPr="00691CC1">
        <w:rPr>
          <w:rFonts w:ascii="Etelka Light" w:hAnsi="Etelka Light"/>
          <w:i/>
          <w:iCs/>
        </w:rPr>
        <w:t>. Podpora</w:t>
      </w:r>
      <w:r w:rsidR="001C1C97">
        <w:rPr>
          <w:rFonts w:ascii="Etelka Light" w:hAnsi="Etelka Light"/>
          <w:i/>
          <w:iCs/>
        </w:rPr>
        <w:t xml:space="preserve"> </w:t>
      </w:r>
      <w:r w:rsidRPr="00691CC1">
        <w:rPr>
          <w:rFonts w:ascii="Etelka Light" w:hAnsi="Etelka Light"/>
          <w:i/>
          <w:iCs/>
        </w:rPr>
        <w:t xml:space="preserve">skladatelek je dlouhodobě jedním z pilířů našeho katalogu a jsme rádi, že toto </w:t>
      </w:r>
      <w:r w:rsidR="001C1C97">
        <w:rPr>
          <w:rFonts w:ascii="Etelka Light" w:hAnsi="Etelka Light"/>
          <w:i/>
          <w:iCs/>
        </w:rPr>
        <w:t>ocenění</w:t>
      </w:r>
      <w:r w:rsidRPr="00691CC1">
        <w:rPr>
          <w:rFonts w:ascii="Etelka Light" w:hAnsi="Etelka Light"/>
          <w:i/>
          <w:iCs/>
        </w:rPr>
        <w:t xml:space="preserve"> potvrzuje jak náš závazek, tak uměleckou </w:t>
      </w:r>
      <w:r w:rsidR="001C1C97">
        <w:rPr>
          <w:rFonts w:ascii="Etelka Light" w:hAnsi="Etelka Light"/>
          <w:i/>
          <w:iCs/>
        </w:rPr>
        <w:t>kvalit</w:t>
      </w:r>
      <w:r w:rsidR="0064117F">
        <w:rPr>
          <w:rFonts w:ascii="Etelka Light" w:hAnsi="Etelka Light"/>
          <w:i/>
          <w:iCs/>
        </w:rPr>
        <w:t>u</w:t>
      </w:r>
      <w:r w:rsidRPr="00691CC1">
        <w:rPr>
          <w:rFonts w:ascii="Etelka Light" w:hAnsi="Etelka Light"/>
          <w:i/>
          <w:iCs/>
        </w:rPr>
        <w:t xml:space="preserve"> všech zúčastněných. Srdečně děkujeme Aleně Hron, orchestru i celému produkčnímu týmu za to, že </w:t>
      </w:r>
      <w:r w:rsidR="0064117F">
        <w:rPr>
          <w:rFonts w:ascii="Etelka Light" w:hAnsi="Etelka Light"/>
          <w:i/>
          <w:iCs/>
        </w:rPr>
        <w:t>dokázali přivést hlas Vítězslavy</w:t>
      </w:r>
      <w:r w:rsidR="009153AB">
        <w:rPr>
          <w:rFonts w:ascii="Etelka Light" w:hAnsi="Etelka Light"/>
          <w:i/>
          <w:iCs/>
        </w:rPr>
        <w:t xml:space="preserve"> </w:t>
      </w:r>
      <w:r w:rsidRPr="00691CC1">
        <w:rPr>
          <w:rFonts w:ascii="Etelka Light" w:hAnsi="Etelka Light"/>
          <w:i/>
          <w:iCs/>
        </w:rPr>
        <w:t xml:space="preserve">Kaprálové </w:t>
      </w:r>
      <w:r w:rsidR="009153AB">
        <w:rPr>
          <w:rFonts w:ascii="Etelka Light" w:hAnsi="Etelka Light"/>
          <w:i/>
          <w:iCs/>
        </w:rPr>
        <w:t>k životu. O</w:t>
      </w:r>
      <w:r w:rsidRPr="00691CC1">
        <w:rPr>
          <w:rFonts w:ascii="Etelka Light" w:hAnsi="Etelka Light"/>
          <w:i/>
          <w:iCs/>
        </w:rPr>
        <w:t xml:space="preserve"> toto ocenění se dělíme s posluchači a partnery, kteří podporují naše úsilí o zviditelňování opomíjených autorů</w:t>
      </w:r>
      <w:r w:rsidR="009153AB">
        <w:rPr>
          <w:rFonts w:ascii="Etelka Light" w:hAnsi="Etelka Light"/>
          <w:i/>
          <w:iCs/>
        </w:rPr>
        <w:t>,</w:t>
      </w:r>
      <w:r w:rsidRPr="00691CC1">
        <w:rPr>
          <w:rFonts w:ascii="Etelka Light" w:hAnsi="Etelka Light"/>
          <w:i/>
          <w:iCs/>
        </w:rPr>
        <w:t>“</w:t>
      </w:r>
      <w:r w:rsidR="0006776A">
        <w:rPr>
          <w:rFonts w:ascii="Etelka Light" w:hAnsi="Etelka Light"/>
          <w:i/>
          <w:iCs/>
        </w:rPr>
        <w:t xml:space="preserve"> </w:t>
      </w:r>
      <w:r w:rsidR="0006776A" w:rsidRPr="0006776A">
        <w:rPr>
          <w:rFonts w:ascii="Etelka Light" w:hAnsi="Etelka Light"/>
          <w:b/>
          <w:bCs/>
        </w:rPr>
        <w:t xml:space="preserve">uvedl za </w:t>
      </w:r>
      <w:proofErr w:type="spellStart"/>
      <w:r w:rsidR="0006776A" w:rsidRPr="0006776A">
        <w:rPr>
          <w:rFonts w:ascii="Etelka Light" w:hAnsi="Etelka Light"/>
          <w:b/>
          <w:bCs/>
        </w:rPr>
        <w:t>cpo</w:t>
      </w:r>
      <w:proofErr w:type="spellEnd"/>
      <w:r w:rsidR="0006776A" w:rsidRPr="0006776A">
        <w:rPr>
          <w:rFonts w:ascii="Etelka Light" w:hAnsi="Etelka Light"/>
          <w:b/>
          <w:bCs/>
        </w:rPr>
        <w:t xml:space="preserve"> </w:t>
      </w:r>
      <w:r w:rsidR="0006776A" w:rsidRPr="0006776A">
        <w:rPr>
          <w:rFonts w:ascii="Etelka Light" w:hAnsi="Etelka Light"/>
          <w:b/>
          <w:bCs/>
          <w:lang w:val="de-DE"/>
        </w:rPr>
        <w:t xml:space="preserve">Frederik Wittenberg, </w:t>
      </w:r>
      <w:proofErr w:type="spellStart"/>
      <w:r w:rsidR="0006776A" w:rsidRPr="0006776A">
        <w:rPr>
          <w:rFonts w:ascii="Etelka Light" w:hAnsi="Etelka Light"/>
          <w:b/>
          <w:bCs/>
          <w:lang w:val="de-DE"/>
        </w:rPr>
        <w:t>produkční</w:t>
      </w:r>
      <w:proofErr w:type="spellEnd"/>
      <w:r w:rsidR="0006776A" w:rsidRPr="0006776A">
        <w:rPr>
          <w:rFonts w:ascii="Etelka Light" w:hAnsi="Etelka Light"/>
          <w:b/>
          <w:bCs/>
          <w:lang w:val="de-DE"/>
        </w:rPr>
        <w:t xml:space="preserve"> </w:t>
      </w:r>
      <w:proofErr w:type="spellStart"/>
      <w:r w:rsidR="0006776A" w:rsidRPr="0006776A">
        <w:rPr>
          <w:rFonts w:ascii="Etelka Light" w:hAnsi="Etelka Light"/>
          <w:b/>
          <w:bCs/>
          <w:lang w:val="de-DE"/>
        </w:rPr>
        <w:t>manažer</w:t>
      </w:r>
      <w:proofErr w:type="spellEnd"/>
      <w:r w:rsidR="0006776A" w:rsidRPr="0006776A">
        <w:rPr>
          <w:rFonts w:ascii="Etelka Light" w:hAnsi="Etelka Light"/>
          <w:b/>
          <w:bCs/>
          <w:lang w:val="de-DE"/>
        </w:rPr>
        <w:t>.</w:t>
      </w:r>
    </w:p>
    <w:p w14:paraId="36B5669D" w14:textId="0A73E673" w:rsidR="00A11C32" w:rsidRDefault="00A11C32" w:rsidP="00E63736">
      <w:pPr>
        <w:jc w:val="both"/>
        <w:rPr>
          <w:rFonts w:ascii="Etelka Light" w:hAnsi="Etelka Light"/>
        </w:rPr>
      </w:pPr>
      <w:r w:rsidRPr="00A11C32">
        <w:rPr>
          <w:rFonts w:ascii="Etelka Light" w:hAnsi="Etelka Light"/>
        </w:rPr>
        <w:t xml:space="preserve">Vítězslava Kaprálová (1915–1940) patřila k nejvýraznějším talentům své generace a </w:t>
      </w:r>
      <w:r w:rsidR="00217F3C">
        <w:rPr>
          <w:rFonts w:ascii="Etelka Light" w:hAnsi="Etelka Light"/>
        </w:rPr>
        <w:t xml:space="preserve">byla </w:t>
      </w:r>
      <w:r w:rsidRPr="00A11C32">
        <w:rPr>
          <w:rFonts w:ascii="Etelka Light" w:hAnsi="Etelka Light"/>
        </w:rPr>
        <w:t>průkopnicí v oboru, který byl dlouhá desetiletí doménou mužů. Nastudování</w:t>
      </w:r>
      <w:r w:rsidR="003B6E19">
        <w:rPr>
          <w:rFonts w:ascii="Etelka Light" w:hAnsi="Etelka Light"/>
        </w:rPr>
        <w:t xml:space="preserve"> jejího</w:t>
      </w:r>
      <w:r w:rsidRPr="00A11C32">
        <w:rPr>
          <w:rFonts w:ascii="Etelka Light" w:hAnsi="Etelka Light"/>
        </w:rPr>
        <w:t xml:space="preserve"> kompletního orchestrálního díla</w:t>
      </w:r>
      <w:r w:rsidR="003B6E19">
        <w:rPr>
          <w:rFonts w:ascii="Etelka Light" w:hAnsi="Etelka Light"/>
        </w:rPr>
        <w:t xml:space="preserve"> </w:t>
      </w:r>
      <w:r w:rsidRPr="00A11C32">
        <w:rPr>
          <w:rFonts w:ascii="Etelka Light" w:hAnsi="Etelka Light"/>
        </w:rPr>
        <w:t xml:space="preserve"> na tomto albu vedla </w:t>
      </w:r>
      <w:r w:rsidRPr="003B6E19">
        <w:rPr>
          <w:rFonts w:ascii="Etelka Light" w:hAnsi="Etelka Light"/>
        </w:rPr>
        <w:t>Alena Hron</w:t>
      </w:r>
      <w:r w:rsidRPr="00A11C32">
        <w:rPr>
          <w:rFonts w:ascii="Etelka Light" w:hAnsi="Etelka Light"/>
        </w:rPr>
        <w:t xml:space="preserve">, první </w:t>
      </w:r>
      <w:proofErr w:type="spellStart"/>
      <w:r w:rsidRPr="00A11C32">
        <w:rPr>
          <w:rFonts w:ascii="Etelka Light" w:hAnsi="Etelka Light"/>
        </w:rPr>
        <w:t>šéfdirigentka</w:t>
      </w:r>
      <w:proofErr w:type="spellEnd"/>
      <w:r w:rsidRPr="00A11C32">
        <w:rPr>
          <w:rFonts w:ascii="Etelka Light" w:hAnsi="Etelka Light"/>
        </w:rPr>
        <w:t xml:space="preserve"> v</w:t>
      </w:r>
      <w:r w:rsidR="0008272E">
        <w:rPr>
          <w:rFonts w:ascii="Etelka Light" w:hAnsi="Etelka Light"/>
        </w:rPr>
        <w:t xml:space="preserve"> české </w:t>
      </w:r>
      <w:r w:rsidRPr="00A11C32">
        <w:rPr>
          <w:rFonts w:ascii="Etelka Light" w:hAnsi="Etelka Light"/>
        </w:rPr>
        <w:t>historii</w:t>
      </w:r>
      <w:r w:rsidR="0021468F">
        <w:rPr>
          <w:rFonts w:ascii="Etelka Light" w:hAnsi="Etelka Light"/>
        </w:rPr>
        <w:t xml:space="preserve"> a </w:t>
      </w:r>
      <w:r w:rsidRPr="00A11C32">
        <w:rPr>
          <w:rFonts w:ascii="Etelka Light" w:hAnsi="Etelka Light"/>
        </w:rPr>
        <w:t>pokračovatelka průkopnické linky, kterou Kaprálová otevřela.</w:t>
      </w:r>
    </w:p>
    <w:p w14:paraId="24C9F138" w14:textId="06E90FCF" w:rsidR="00056F15" w:rsidRDefault="00416F9D" w:rsidP="000324D9">
      <w:pPr>
        <w:pBdr>
          <w:bottom w:val="single" w:sz="6" w:space="1" w:color="auto"/>
        </w:pBdr>
        <w:jc w:val="both"/>
        <w:rPr>
          <w:rFonts w:ascii="Etelka Light" w:hAnsi="Etelka Light"/>
        </w:rPr>
      </w:pPr>
      <w:r>
        <w:rPr>
          <w:rFonts w:ascii="Etelka Light" w:hAnsi="Etelka Light"/>
          <w:i/>
          <w:iCs/>
        </w:rPr>
        <w:t>„</w:t>
      </w:r>
      <w:r w:rsidRPr="00416F9D">
        <w:rPr>
          <w:rFonts w:ascii="Etelka Light" w:hAnsi="Etelka Light"/>
          <w:i/>
          <w:iCs/>
        </w:rPr>
        <w:t xml:space="preserve">Z ocenění mám velikou radost hlavně za Vítězslavu Kaprálovou. Navzdory tomu, že se dožila pouhých 25 let, za sebou zanechala výraznou hudební stopu, která si zaslouží mezinárodní pozornost. Dovedu si představit, jak obrovskou a upřímnou radost by z tohoto ocenění měla. Rovněž děkuji produkci Janáčkovy filharmonie, že mi dala důvěru k tomuto nahrávání a </w:t>
      </w:r>
      <w:r w:rsidRPr="00416F9D">
        <w:rPr>
          <w:rFonts w:ascii="Etelka Light" w:hAnsi="Etelka Light"/>
          <w:i/>
          <w:iCs/>
        </w:rPr>
        <w:lastRenderedPageBreak/>
        <w:t>samotnému orchestru za příjemnou a soustředěnou spolupráci!</w:t>
      </w:r>
      <w:r>
        <w:rPr>
          <w:rFonts w:ascii="Etelka Light" w:hAnsi="Etelka Light"/>
          <w:i/>
          <w:iCs/>
        </w:rPr>
        <w:t xml:space="preserve">“ </w:t>
      </w:r>
      <w:r w:rsidR="00A31AF4">
        <w:rPr>
          <w:rFonts w:ascii="Etelka Light" w:hAnsi="Etelka Light"/>
        </w:rPr>
        <w:t xml:space="preserve"> </w:t>
      </w:r>
      <w:r w:rsidR="000E0ED9">
        <w:rPr>
          <w:rFonts w:ascii="Etelka Light" w:hAnsi="Etelka Light"/>
        </w:rPr>
        <w:t>uvedla dirigentka Alena Hron.</w:t>
      </w:r>
    </w:p>
    <w:p w14:paraId="13A0F8A2" w14:textId="26AA4F09" w:rsidR="000324D9" w:rsidRDefault="00E40F5A" w:rsidP="000324D9">
      <w:pPr>
        <w:pBdr>
          <w:bottom w:val="single" w:sz="6" w:space="1" w:color="auto"/>
        </w:pBdr>
        <w:jc w:val="both"/>
        <w:rPr>
          <w:rFonts w:ascii="Etelka Light" w:hAnsi="Etelka Light"/>
        </w:rPr>
      </w:pPr>
      <w:r>
        <w:rPr>
          <w:rFonts w:ascii="Etelka Light" w:hAnsi="Etelka Light"/>
        </w:rPr>
        <w:t>Informace o nadcházejících koncerte</w:t>
      </w:r>
      <w:r w:rsidR="00F87D46">
        <w:rPr>
          <w:rFonts w:ascii="Etelka Light" w:hAnsi="Etelka Light"/>
        </w:rPr>
        <w:t>ch</w:t>
      </w:r>
      <w:r>
        <w:rPr>
          <w:rFonts w:ascii="Etelka Light" w:hAnsi="Etelka Light"/>
        </w:rPr>
        <w:t xml:space="preserve"> Janáčkovy filharmonie Ostrava jsou dostupné na </w:t>
      </w:r>
      <w:hyperlink r:id="rId6" w:history="1">
        <w:r w:rsidRPr="00056F15">
          <w:rPr>
            <w:rStyle w:val="Hypertextovodkaz"/>
            <w:rFonts w:ascii="Etelka Light" w:hAnsi="Etelka Light"/>
          </w:rPr>
          <w:t>webu</w:t>
        </w:r>
      </w:hyperlink>
      <w:r w:rsidR="00056F15">
        <w:rPr>
          <w:rFonts w:ascii="Etelka Light" w:hAnsi="Etelka Light"/>
        </w:rPr>
        <w:t xml:space="preserve"> JFO.</w:t>
      </w:r>
    </w:p>
    <w:p w14:paraId="466E2425" w14:textId="77777777" w:rsidR="00056F15" w:rsidRDefault="00056F15" w:rsidP="000324D9">
      <w:pPr>
        <w:pBdr>
          <w:bottom w:val="single" w:sz="6" w:space="1" w:color="auto"/>
        </w:pBdr>
        <w:jc w:val="both"/>
        <w:rPr>
          <w:rFonts w:ascii="Etelka Light" w:hAnsi="Etelka Light"/>
        </w:rPr>
      </w:pPr>
    </w:p>
    <w:p w14:paraId="6371BDED" w14:textId="6503C87C" w:rsidR="001B1CA0" w:rsidRDefault="000324D9" w:rsidP="00E63736">
      <w:pPr>
        <w:jc w:val="both"/>
        <w:rPr>
          <w:rFonts w:ascii="Etelka Light" w:hAnsi="Etelka Light"/>
        </w:rPr>
      </w:pPr>
      <w:r>
        <w:rPr>
          <w:rFonts w:ascii="Etelka Light" w:hAnsi="Etelka Light"/>
        </w:rPr>
        <w:t xml:space="preserve">Fotografie k tiskové zprávě jsou dostupné ke stažení </w:t>
      </w:r>
      <w:hyperlink r:id="rId7" w:history="1">
        <w:r w:rsidRPr="000324D9">
          <w:rPr>
            <w:rStyle w:val="Hypertextovodkaz"/>
            <w:rFonts w:ascii="Etelka Light" w:hAnsi="Etelka Light"/>
          </w:rPr>
          <w:t>zde</w:t>
        </w:r>
      </w:hyperlink>
      <w:r>
        <w:rPr>
          <w:rFonts w:ascii="Etelka Light" w:hAnsi="Etelka Light"/>
        </w:rPr>
        <w:t>.</w:t>
      </w:r>
    </w:p>
    <w:p w14:paraId="7FBC339A" w14:textId="50FD000F" w:rsidR="00DD5DB5" w:rsidRPr="00416F9D" w:rsidRDefault="00DD5DB5" w:rsidP="00DD5DB5">
      <w:pPr>
        <w:jc w:val="both"/>
        <w:rPr>
          <w:rFonts w:ascii="Etelka Light" w:hAnsi="Etelka Light"/>
        </w:rPr>
      </w:pPr>
      <w:hyperlink r:id="rId8" w:tgtFrame="_blank" w:history="1">
        <w:r w:rsidRPr="00416F9D">
          <w:rPr>
            <w:rStyle w:val="Hypertextovodkaz"/>
            <w:rFonts w:ascii="Etelka Light" w:hAnsi="Etelka Light"/>
          </w:rPr>
          <w:t>Nahrávka ke koupi u vydavatelství</w:t>
        </w:r>
      </w:hyperlink>
      <w:r w:rsidR="000324D9">
        <w:t>.</w:t>
      </w:r>
    </w:p>
    <w:p w14:paraId="7214AACE" w14:textId="77777777" w:rsidR="00DD5DB5" w:rsidRPr="00416F9D" w:rsidRDefault="00DD5DB5" w:rsidP="00DD5DB5">
      <w:pPr>
        <w:jc w:val="both"/>
        <w:rPr>
          <w:rFonts w:ascii="Etelka Light" w:hAnsi="Etelka Light"/>
        </w:rPr>
      </w:pPr>
      <w:r w:rsidRPr="00416F9D">
        <w:rPr>
          <w:rFonts w:ascii="Etelka Light" w:hAnsi="Etelka Light"/>
        </w:rPr>
        <w:t>Nahrávka byla digitálně vydána: </w:t>
      </w:r>
      <w:hyperlink r:id="rId9" w:tgtFrame="_blank" w:history="1">
        <w:r w:rsidRPr="00416F9D">
          <w:rPr>
            <w:rStyle w:val="Hypertextovodkaz"/>
            <w:rFonts w:ascii="Etelka Light" w:hAnsi="Etelka Light"/>
          </w:rPr>
          <w:t>Spotify</w:t>
        </w:r>
      </w:hyperlink>
      <w:r w:rsidRPr="00416F9D">
        <w:rPr>
          <w:rFonts w:ascii="Etelka Light" w:hAnsi="Etelka Light"/>
        </w:rPr>
        <w:t>, </w:t>
      </w:r>
      <w:proofErr w:type="spellStart"/>
      <w:r>
        <w:fldChar w:fldCharType="begin"/>
      </w:r>
      <w:r>
        <w:instrText>HYPERLINK "https://youtube.com/playlist?list=OLAK5uy_lRam5hpPnQ7tq_69pn9MezuRfDgTs7jXw&amp;si=2Bwi1YDlKcu4dPwc" \t "_blank"</w:instrText>
      </w:r>
      <w:r>
        <w:fldChar w:fldCharType="separate"/>
      </w:r>
      <w:r w:rsidRPr="00416F9D">
        <w:rPr>
          <w:rStyle w:val="Hypertextovodkaz"/>
          <w:rFonts w:ascii="Etelka Light" w:hAnsi="Etelka Light"/>
        </w:rPr>
        <w:t>Youtube</w:t>
      </w:r>
      <w:proofErr w:type="spellEnd"/>
      <w:r>
        <w:fldChar w:fldCharType="end"/>
      </w:r>
    </w:p>
    <w:p w14:paraId="1DE99773" w14:textId="77777777" w:rsidR="00DD5DB5" w:rsidRDefault="00DD5DB5" w:rsidP="00DD5DB5">
      <w:pPr>
        <w:jc w:val="both"/>
        <w:rPr>
          <w:rFonts w:ascii="Etelka Light" w:hAnsi="Etelka Light"/>
          <w:lang w:val="pl-PL"/>
        </w:rPr>
      </w:pPr>
      <w:hyperlink r:id="rId10" w:tgtFrame="_blank" w:history="1">
        <w:proofErr w:type="spellStart"/>
        <w:r w:rsidRPr="00416F9D">
          <w:rPr>
            <w:rStyle w:val="Hypertextovodkaz"/>
            <w:rFonts w:ascii="Etelka Light" w:hAnsi="Etelka Light"/>
            <w:lang w:val="pl-PL"/>
          </w:rPr>
          <w:t>Informace</w:t>
        </w:r>
        <w:proofErr w:type="spellEnd"/>
        <w:r w:rsidRPr="00416F9D">
          <w:rPr>
            <w:rStyle w:val="Hypertextovodkaz"/>
            <w:rFonts w:ascii="Etelka Light" w:hAnsi="Etelka Light"/>
            <w:lang w:val="pl-PL"/>
          </w:rPr>
          <w:t xml:space="preserve"> o </w:t>
        </w:r>
        <w:proofErr w:type="spellStart"/>
        <w:r w:rsidRPr="00416F9D">
          <w:rPr>
            <w:rStyle w:val="Hypertextovodkaz"/>
            <w:rFonts w:ascii="Etelka Light" w:hAnsi="Etelka Light"/>
            <w:lang w:val="pl-PL"/>
          </w:rPr>
          <w:t>nahrávce</w:t>
        </w:r>
        <w:proofErr w:type="spellEnd"/>
      </w:hyperlink>
      <w:r w:rsidRPr="00416F9D">
        <w:rPr>
          <w:rFonts w:ascii="Etelka Light" w:hAnsi="Etelka Light"/>
          <w:lang w:val="pl-PL"/>
        </w:rPr>
        <w:t> (The Kapralova Society)</w:t>
      </w:r>
    </w:p>
    <w:p w14:paraId="0EEEA68A" w14:textId="77777777" w:rsidR="000324D9" w:rsidRDefault="000324D9" w:rsidP="00DD5DB5">
      <w:pPr>
        <w:pBdr>
          <w:bottom w:val="single" w:sz="6" w:space="1" w:color="auto"/>
        </w:pBdr>
        <w:jc w:val="both"/>
        <w:rPr>
          <w:rFonts w:ascii="Etelka Light" w:hAnsi="Etelka Light"/>
          <w:lang w:val="pl-PL"/>
        </w:rPr>
      </w:pPr>
    </w:p>
    <w:p w14:paraId="3ECAED13" w14:textId="3667B2C8" w:rsidR="00CC0F8B" w:rsidRPr="00525124" w:rsidRDefault="00480A9B" w:rsidP="00525124">
      <w:pPr>
        <w:spacing w:line="240" w:lineRule="auto"/>
        <w:rPr>
          <w:rFonts w:ascii="Etelka Light" w:eastAsia="Etelka Light" w:hAnsi="Etelka Light" w:cs="Etelka Light"/>
          <w:iCs/>
          <w:u w:val="single"/>
        </w:rPr>
      </w:pPr>
      <w:r w:rsidRPr="00F0353A">
        <w:rPr>
          <w:rFonts w:ascii="Etelka Light" w:eastAsia="Etelka Light" w:hAnsi="Etelka Light" w:cs="Etelka Light"/>
          <w:iCs/>
          <w:u w:val="single"/>
        </w:rPr>
        <w:t>Kontakt pro média:</w:t>
      </w:r>
      <w:r w:rsidR="008331C4" w:rsidRPr="00F0353A">
        <w:rPr>
          <w:rFonts w:ascii="Etelka Light" w:eastAsia="Etelka Light" w:hAnsi="Etelka Light" w:cs="Etelka Light"/>
          <w:iCs/>
          <w:u w:val="single"/>
        </w:rPr>
        <w:t xml:space="preserve"> </w:t>
      </w:r>
      <w:r w:rsidR="00354735" w:rsidRPr="00F0353A">
        <w:rPr>
          <w:rFonts w:ascii="Etelka Light" w:eastAsia="Etelka Light" w:hAnsi="Etelka Light" w:cs="Etelka Light"/>
          <w:iCs/>
        </w:rPr>
        <w:t>Kateřina Buglová</w:t>
      </w:r>
      <w:r w:rsidRPr="00F0353A">
        <w:rPr>
          <w:rFonts w:ascii="Etelka Light" w:eastAsia="Etelka Light" w:hAnsi="Etelka Light" w:cs="Etelka Light"/>
          <w:iCs/>
        </w:rPr>
        <w:t xml:space="preserve">, </w:t>
      </w:r>
      <w:hyperlink r:id="rId11" w:history="1">
        <w:r w:rsidR="00354735" w:rsidRPr="00F0353A">
          <w:rPr>
            <w:rStyle w:val="Hypertextovodkaz"/>
            <w:rFonts w:ascii="Etelka Light" w:eastAsia="Etelka Light" w:hAnsi="Etelka Light" w:cs="Etelka Light"/>
            <w:iCs/>
          </w:rPr>
          <w:t>buglova@jfo.cz</w:t>
        </w:r>
      </w:hyperlink>
      <w:r w:rsidR="00354735" w:rsidRPr="00F0353A">
        <w:rPr>
          <w:rFonts w:ascii="Etelka Light" w:eastAsia="Etelka Light" w:hAnsi="Etelka Light" w:cs="Etelka Light"/>
          <w:iCs/>
        </w:rPr>
        <w:t xml:space="preserve">, </w:t>
      </w:r>
      <w:r w:rsidR="005F5D7B" w:rsidRPr="00F0353A">
        <w:rPr>
          <w:rFonts w:ascii="Etelka Light" w:eastAsia="Etelka Light" w:hAnsi="Etelka Light" w:cs="Etelka Light"/>
          <w:iCs/>
        </w:rPr>
        <w:t xml:space="preserve"> </w:t>
      </w:r>
      <w:r w:rsidR="00354735" w:rsidRPr="00F0353A">
        <w:rPr>
          <w:rFonts w:ascii="Etelka Light" w:eastAsia="Etelka Light" w:hAnsi="Etelka Light" w:cs="Etelka Light"/>
          <w:iCs/>
        </w:rPr>
        <w:t xml:space="preserve">tel: </w:t>
      </w:r>
      <w:r w:rsidR="0053520A" w:rsidRPr="00F0353A">
        <w:rPr>
          <w:rFonts w:ascii="Etelka Light" w:eastAsia="Etelka Light" w:hAnsi="Etelka Light" w:cs="Etelka Light"/>
          <w:iCs/>
        </w:rPr>
        <w:t>+420 601 532 046</w:t>
      </w:r>
    </w:p>
    <w:sectPr w:rsidR="00CC0F8B" w:rsidRPr="00525124" w:rsidSect="003F03DE">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7B82" w14:textId="77777777" w:rsidR="00D9054A" w:rsidRDefault="00D9054A" w:rsidP="003F03DE">
      <w:pPr>
        <w:spacing w:after="0" w:line="240" w:lineRule="auto"/>
      </w:pPr>
      <w:r>
        <w:separator/>
      </w:r>
    </w:p>
  </w:endnote>
  <w:endnote w:type="continuationSeparator" w:id="0">
    <w:p w14:paraId="5EB3E275" w14:textId="77777777" w:rsidR="00D9054A" w:rsidRDefault="00D9054A" w:rsidP="003F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telka Light">
    <w:altName w:val="Calibri"/>
    <w:panose1 w:val="02000503030000020004"/>
    <w:charset w:val="00"/>
    <w:family w:val="modern"/>
    <w:notTrueType/>
    <w:pitch w:val="variable"/>
    <w:sig w:usb0="A00002EF" w:usb1="5000206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239C" w14:textId="29D5A0D3" w:rsidR="003F03DE" w:rsidRDefault="003F03DE">
    <w:pPr>
      <w:pStyle w:val="Zpat"/>
    </w:pPr>
    <w:r>
      <w:rPr>
        <w:noProof/>
      </w:rPr>
      <w:drawing>
        <wp:inline distT="0" distB="0" distL="0" distR="0" wp14:anchorId="03877FB2" wp14:editId="6268446E">
          <wp:extent cx="5760720" cy="1232535"/>
          <wp:effectExtent l="0" t="0" r="0" b="5715"/>
          <wp:docPr id="1437720259" name="officeArt object" descr="image2.jpg"/>
          <wp:cNvGraphicFramePr/>
          <a:graphic xmlns:a="http://schemas.openxmlformats.org/drawingml/2006/main">
            <a:graphicData uri="http://schemas.openxmlformats.org/drawingml/2006/picture">
              <pic:pic xmlns:pic="http://schemas.openxmlformats.org/drawingml/2006/picture">
                <pic:nvPicPr>
                  <pic:cNvPr id="1073741826" name="officeArt object" descr="image2.jpg"/>
                  <pic:cNvPicPr/>
                </pic:nvPicPr>
                <pic:blipFill>
                  <a:blip r:embed="rId1"/>
                  <a:stretch>
                    <a:fillRect/>
                  </a:stretch>
                </pic:blipFill>
                <pic:spPr>
                  <a:xfrm>
                    <a:off x="0" y="0"/>
                    <a:ext cx="5760720" cy="1232535"/>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5C7C" w14:textId="77777777" w:rsidR="00D9054A" w:rsidRDefault="00D9054A" w:rsidP="003F03DE">
      <w:pPr>
        <w:spacing w:after="0" w:line="240" w:lineRule="auto"/>
      </w:pPr>
      <w:r>
        <w:separator/>
      </w:r>
    </w:p>
  </w:footnote>
  <w:footnote w:type="continuationSeparator" w:id="0">
    <w:p w14:paraId="71BA9A2F" w14:textId="77777777" w:rsidR="00D9054A" w:rsidRDefault="00D9054A" w:rsidP="003F0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EA2B" w14:textId="6453C078" w:rsidR="003F03DE" w:rsidRDefault="003F03DE">
    <w:pPr>
      <w:pStyle w:val="Zhlav"/>
    </w:pPr>
    <w:r>
      <w:rPr>
        <w:noProof/>
      </w:rPr>
      <w:drawing>
        <wp:inline distT="0" distB="0" distL="0" distR="0" wp14:anchorId="7C0BB9EB" wp14:editId="68E87603">
          <wp:extent cx="2273300" cy="631472"/>
          <wp:effectExtent l="0" t="0" r="0" b="0"/>
          <wp:docPr id="1472942586" name="Obrázek 3" descr="Obsah obrázku text, Písmo, snímek obrazovky,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27939" name="Obrázek 3" descr="Obsah obrázku text, Písmo, snímek obrazovky,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615" cy="6335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8B"/>
    <w:rsid w:val="00000FB3"/>
    <w:rsid w:val="0000380B"/>
    <w:rsid w:val="00005579"/>
    <w:rsid w:val="00007F62"/>
    <w:rsid w:val="00012CB4"/>
    <w:rsid w:val="000212EF"/>
    <w:rsid w:val="000267E9"/>
    <w:rsid w:val="00030527"/>
    <w:rsid w:val="000324D9"/>
    <w:rsid w:val="000332BA"/>
    <w:rsid w:val="00034E60"/>
    <w:rsid w:val="00035E31"/>
    <w:rsid w:val="0003720F"/>
    <w:rsid w:val="000457D4"/>
    <w:rsid w:val="00050543"/>
    <w:rsid w:val="00051752"/>
    <w:rsid w:val="00056F15"/>
    <w:rsid w:val="00057B92"/>
    <w:rsid w:val="00064DB5"/>
    <w:rsid w:val="0006776A"/>
    <w:rsid w:val="00067EA5"/>
    <w:rsid w:val="00074FD7"/>
    <w:rsid w:val="00080CB3"/>
    <w:rsid w:val="00081297"/>
    <w:rsid w:val="0008272E"/>
    <w:rsid w:val="00090543"/>
    <w:rsid w:val="000938BC"/>
    <w:rsid w:val="000944A4"/>
    <w:rsid w:val="000A071C"/>
    <w:rsid w:val="000A1CC4"/>
    <w:rsid w:val="000A2980"/>
    <w:rsid w:val="000A4B21"/>
    <w:rsid w:val="000B0362"/>
    <w:rsid w:val="000B5F67"/>
    <w:rsid w:val="000C10AE"/>
    <w:rsid w:val="000C3426"/>
    <w:rsid w:val="000C3AF8"/>
    <w:rsid w:val="000C4BC0"/>
    <w:rsid w:val="000C625C"/>
    <w:rsid w:val="000C75A9"/>
    <w:rsid w:val="000D2A62"/>
    <w:rsid w:val="000D2C5B"/>
    <w:rsid w:val="000D68D9"/>
    <w:rsid w:val="000D6DA7"/>
    <w:rsid w:val="000D7F01"/>
    <w:rsid w:val="000E0301"/>
    <w:rsid w:val="000E0ED9"/>
    <w:rsid w:val="000E4380"/>
    <w:rsid w:val="000E56B6"/>
    <w:rsid w:val="000F5021"/>
    <w:rsid w:val="000F5BFA"/>
    <w:rsid w:val="001022DC"/>
    <w:rsid w:val="001023A2"/>
    <w:rsid w:val="00106CCE"/>
    <w:rsid w:val="001155A5"/>
    <w:rsid w:val="00115B18"/>
    <w:rsid w:val="00115D8C"/>
    <w:rsid w:val="001170DF"/>
    <w:rsid w:val="0011798C"/>
    <w:rsid w:val="001211B7"/>
    <w:rsid w:val="00122448"/>
    <w:rsid w:val="00142F4B"/>
    <w:rsid w:val="00146E03"/>
    <w:rsid w:val="0014795A"/>
    <w:rsid w:val="001524D3"/>
    <w:rsid w:val="00152B22"/>
    <w:rsid w:val="00155634"/>
    <w:rsid w:val="0015596B"/>
    <w:rsid w:val="00156373"/>
    <w:rsid w:val="001573E2"/>
    <w:rsid w:val="00157E5D"/>
    <w:rsid w:val="00170588"/>
    <w:rsid w:val="0017572D"/>
    <w:rsid w:val="00184792"/>
    <w:rsid w:val="001852B2"/>
    <w:rsid w:val="001912F9"/>
    <w:rsid w:val="001A230F"/>
    <w:rsid w:val="001A3718"/>
    <w:rsid w:val="001A46EA"/>
    <w:rsid w:val="001A472F"/>
    <w:rsid w:val="001A5AAD"/>
    <w:rsid w:val="001B1CA0"/>
    <w:rsid w:val="001B335A"/>
    <w:rsid w:val="001B35E9"/>
    <w:rsid w:val="001B5CE1"/>
    <w:rsid w:val="001C0E23"/>
    <w:rsid w:val="001C1C97"/>
    <w:rsid w:val="001C1DA9"/>
    <w:rsid w:val="001C40E1"/>
    <w:rsid w:val="001D38EB"/>
    <w:rsid w:val="001D4B59"/>
    <w:rsid w:val="001D62AE"/>
    <w:rsid w:val="001D7A9E"/>
    <w:rsid w:val="001E4643"/>
    <w:rsid w:val="001E48D2"/>
    <w:rsid w:val="001F2891"/>
    <w:rsid w:val="001F2BF3"/>
    <w:rsid w:val="002000EE"/>
    <w:rsid w:val="00203D61"/>
    <w:rsid w:val="0021468F"/>
    <w:rsid w:val="00217F3C"/>
    <w:rsid w:val="0022005F"/>
    <w:rsid w:val="00226CEB"/>
    <w:rsid w:val="00244F2D"/>
    <w:rsid w:val="00247C40"/>
    <w:rsid w:val="002501E3"/>
    <w:rsid w:val="00250BE3"/>
    <w:rsid w:val="00257920"/>
    <w:rsid w:val="002579D6"/>
    <w:rsid w:val="00261B70"/>
    <w:rsid w:val="0027003C"/>
    <w:rsid w:val="00274705"/>
    <w:rsid w:val="00274849"/>
    <w:rsid w:val="002847E2"/>
    <w:rsid w:val="00286BF7"/>
    <w:rsid w:val="00290583"/>
    <w:rsid w:val="00294384"/>
    <w:rsid w:val="002A1957"/>
    <w:rsid w:val="002A6961"/>
    <w:rsid w:val="002A6DB9"/>
    <w:rsid w:val="002B2F48"/>
    <w:rsid w:val="002B4820"/>
    <w:rsid w:val="002B5280"/>
    <w:rsid w:val="002C7B9F"/>
    <w:rsid w:val="002D0AD9"/>
    <w:rsid w:val="002D35A7"/>
    <w:rsid w:val="002D4FC7"/>
    <w:rsid w:val="002D6E96"/>
    <w:rsid w:val="002E07FD"/>
    <w:rsid w:val="002E5AB9"/>
    <w:rsid w:val="002F04E7"/>
    <w:rsid w:val="002F0C84"/>
    <w:rsid w:val="002F1B4B"/>
    <w:rsid w:val="002F503A"/>
    <w:rsid w:val="002F5E27"/>
    <w:rsid w:val="002F74B5"/>
    <w:rsid w:val="002F7C36"/>
    <w:rsid w:val="00302502"/>
    <w:rsid w:val="00302845"/>
    <w:rsid w:val="00302B59"/>
    <w:rsid w:val="00305DE5"/>
    <w:rsid w:val="00314140"/>
    <w:rsid w:val="00315931"/>
    <w:rsid w:val="00321A70"/>
    <w:rsid w:val="003327F2"/>
    <w:rsid w:val="00332C60"/>
    <w:rsid w:val="00336432"/>
    <w:rsid w:val="003410D5"/>
    <w:rsid w:val="00341655"/>
    <w:rsid w:val="00341904"/>
    <w:rsid w:val="0034250C"/>
    <w:rsid w:val="0034480F"/>
    <w:rsid w:val="0034527A"/>
    <w:rsid w:val="0034568E"/>
    <w:rsid w:val="003458F1"/>
    <w:rsid w:val="00346C72"/>
    <w:rsid w:val="00346F45"/>
    <w:rsid w:val="00347EE4"/>
    <w:rsid w:val="003502FA"/>
    <w:rsid w:val="00352681"/>
    <w:rsid w:val="00353A17"/>
    <w:rsid w:val="00354735"/>
    <w:rsid w:val="00357280"/>
    <w:rsid w:val="00357561"/>
    <w:rsid w:val="00361B27"/>
    <w:rsid w:val="003646BC"/>
    <w:rsid w:val="00372147"/>
    <w:rsid w:val="00373E77"/>
    <w:rsid w:val="00376C1B"/>
    <w:rsid w:val="0037731A"/>
    <w:rsid w:val="00380ADC"/>
    <w:rsid w:val="00391EF1"/>
    <w:rsid w:val="003956B4"/>
    <w:rsid w:val="003A3527"/>
    <w:rsid w:val="003A7080"/>
    <w:rsid w:val="003B6E19"/>
    <w:rsid w:val="003C3444"/>
    <w:rsid w:val="003C3870"/>
    <w:rsid w:val="003D474C"/>
    <w:rsid w:val="003E4797"/>
    <w:rsid w:val="003E4BE4"/>
    <w:rsid w:val="003E4DD7"/>
    <w:rsid w:val="003F03DE"/>
    <w:rsid w:val="003F10BB"/>
    <w:rsid w:val="003F26CC"/>
    <w:rsid w:val="003F2ADF"/>
    <w:rsid w:val="003F334D"/>
    <w:rsid w:val="003F3C56"/>
    <w:rsid w:val="003F5B57"/>
    <w:rsid w:val="003F69A5"/>
    <w:rsid w:val="003F6D2F"/>
    <w:rsid w:val="004043CE"/>
    <w:rsid w:val="00416F9D"/>
    <w:rsid w:val="00420CD4"/>
    <w:rsid w:val="0042555F"/>
    <w:rsid w:val="004400DC"/>
    <w:rsid w:val="004404FB"/>
    <w:rsid w:val="00440C2F"/>
    <w:rsid w:val="00444AE2"/>
    <w:rsid w:val="004451F0"/>
    <w:rsid w:val="00447F03"/>
    <w:rsid w:val="0045016C"/>
    <w:rsid w:val="004529AB"/>
    <w:rsid w:val="004541B1"/>
    <w:rsid w:val="004626EB"/>
    <w:rsid w:val="00462702"/>
    <w:rsid w:val="0047241E"/>
    <w:rsid w:val="0047365C"/>
    <w:rsid w:val="00477543"/>
    <w:rsid w:val="00480A9B"/>
    <w:rsid w:val="00483C20"/>
    <w:rsid w:val="00490388"/>
    <w:rsid w:val="00493B68"/>
    <w:rsid w:val="004A2C31"/>
    <w:rsid w:val="004B004B"/>
    <w:rsid w:val="004B07D0"/>
    <w:rsid w:val="004B346E"/>
    <w:rsid w:val="004B57BC"/>
    <w:rsid w:val="004B79EC"/>
    <w:rsid w:val="004C075D"/>
    <w:rsid w:val="004C1D34"/>
    <w:rsid w:val="004C4D09"/>
    <w:rsid w:val="004D0BC9"/>
    <w:rsid w:val="004D0FB6"/>
    <w:rsid w:val="004D383E"/>
    <w:rsid w:val="004D4905"/>
    <w:rsid w:val="004E002A"/>
    <w:rsid w:val="004E07A6"/>
    <w:rsid w:val="004E5AA2"/>
    <w:rsid w:val="004E6575"/>
    <w:rsid w:val="004E7656"/>
    <w:rsid w:val="004F2A9B"/>
    <w:rsid w:val="00500A61"/>
    <w:rsid w:val="00510D11"/>
    <w:rsid w:val="00511113"/>
    <w:rsid w:val="00512B66"/>
    <w:rsid w:val="00521D49"/>
    <w:rsid w:val="00522827"/>
    <w:rsid w:val="00525124"/>
    <w:rsid w:val="00525954"/>
    <w:rsid w:val="00526F69"/>
    <w:rsid w:val="00530A61"/>
    <w:rsid w:val="00531A10"/>
    <w:rsid w:val="0053520A"/>
    <w:rsid w:val="00535480"/>
    <w:rsid w:val="00537E56"/>
    <w:rsid w:val="00537EAA"/>
    <w:rsid w:val="005420B1"/>
    <w:rsid w:val="00547688"/>
    <w:rsid w:val="0055133D"/>
    <w:rsid w:val="00551FE4"/>
    <w:rsid w:val="00553616"/>
    <w:rsid w:val="005536F1"/>
    <w:rsid w:val="0055385E"/>
    <w:rsid w:val="00555A65"/>
    <w:rsid w:val="005563D9"/>
    <w:rsid w:val="00561010"/>
    <w:rsid w:val="00566564"/>
    <w:rsid w:val="00566D03"/>
    <w:rsid w:val="00570590"/>
    <w:rsid w:val="00570F1F"/>
    <w:rsid w:val="0057214D"/>
    <w:rsid w:val="0057654B"/>
    <w:rsid w:val="005807F1"/>
    <w:rsid w:val="00591003"/>
    <w:rsid w:val="00592EA2"/>
    <w:rsid w:val="00595565"/>
    <w:rsid w:val="005A7633"/>
    <w:rsid w:val="005B0F35"/>
    <w:rsid w:val="005B6B13"/>
    <w:rsid w:val="005C262E"/>
    <w:rsid w:val="005C6637"/>
    <w:rsid w:val="005D0F66"/>
    <w:rsid w:val="005D4141"/>
    <w:rsid w:val="005D6678"/>
    <w:rsid w:val="005D7672"/>
    <w:rsid w:val="005E272F"/>
    <w:rsid w:val="005E5134"/>
    <w:rsid w:val="005E7072"/>
    <w:rsid w:val="005F320E"/>
    <w:rsid w:val="005F401F"/>
    <w:rsid w:val="005F497E"/>
    <w:rsid w:val="005F5D7B"/>
    <w:rsid w:val="005F6A6B"/>
    <w:rsid w:val="005F7E6B"/>
    <w:rsid w:val="00600813"/>
    <w:rsid w:val="006008BD"/>
    <w:rsid w:val="00602F0A"/>
    <w:rsid w:val="0060333C"/>
    <w:rsid w:val="00603E79"/>
    <w:rsid w:val="00604B10"/>
    <w:rsid w:val="006068F8"/>
    <w:rsid w:val="00610224"/>
    <w:rsid w:val="006206B8"/>
    <w:rsid w:val="00620C4C"/>
    <w:rsid w:val="00623027"/>
    <w:rsid w:val="00624F5A"/>
    <w:rsid w:val="006372BE"/>
    <w:rsid w:val="0064117F"/>
    <w:rsid w:val="00644E6A"/>
    <w:rsid w:val="0064562F"/>
    <w:rsid w:val="006466AC"/>
    <w:rsid w:val="00652D7B"/>
    <w:rsid w:val="00653B11"/>
    <w:rsid w:val="00655E21"/>
    <w:rsid w:val="006600D3"/>
    <w:rsid w:val="00661221"/>
    <w:rsid w:val="00661BEC"/>
    <w:rsid w:val="006646ED"/>
    <w:rsid w:val="00667F19"/>
    <w:rsid w:val="006715F2"/>
    <w:rsid w:val="00673AD4"/>
    <w:rsid w:val="006773F6"/>
    <w:rsid w:val="00684EB6"/>
    <w:rsid w:val="006860F8"/>
    <w:rsid w:val="00691056"/>
    <w:rsid w:val="00691CC1"/>
    <w:rsid w:val="00696B3C"/>
    <w:rsid w:val="00696B6E"/>
    <w:rsid w:val="006974BC"/>
    <w:rsid w:val="00697CED"/>
    <w:rsid w:val="006A0B7F"/>
    <w:rsid w:val="006A3AA5"/>
    <w:rsid w:val="006B1D2C"/>
    <w:rsid w:val="006B65E3"/>
    <w:rsid w:val="006C0D7F"/>
    <w:rsid w:val="006C5EA4"/>
    <w:rsid w:val="006D1770"/>
    <w:rsid w:val="006D1B5C"/>
    <w:rsid w:val="006D589D"/>
    <w:rsid w:val="006D6848"/>
    <w:rsid w:val="006E00C7"/>
    <w:rsid w:val="006E05B9"/>
    <w:rsid w:val="006E4DB6"/>
    <w:rsid w:val="006E53AE"/>
    <w:rsid w:val="006E566C"/>
    <w:rsid w:val="006F6B5A"/>
    <w:rsid w:val="0070101B"/>
    <w:rsid w:val="00705AA8"/>
    <w:rsid w:val="00705E2F"/>
    <w:rsid w:val="007069C2"/>
    <w:rsid w:val="00707031"/>
    <w:rsid w:val="007070A3"/>
    <w:rsid w:val="0070783A"/>
    <w:rsid w:val="00716C43"/>
    <w:rsid w:val="007243F8"/>
    <w:rsid w:val="0072580E"/>
    <w:rsid w:val="00731E91"/>
    <w:rsid w:val="007334DB"/>
    <w:rsid w:val="007438DE"/>
    <w:rsid w:val="00745538"/>
    <w:rsid w:val="00747C99"/>
    <w:rsid w:val="00750DA7"/>
    <w:rsid w:val="007521BE"/>
    <w:rsid w:val="00757909"/>
    <w:rsid w:val="007632FC"/>
    <w:rsid w:val="00766EB9"/>
    <w:rsid w:val="00771CD3"/>
    <w:rsid w:val="007734E8"/>
    <w:rsid w:val="007757B3"/>
    <w:rsid w:val="007764C6"/>
    <w:rsid w:val="0077706F"/>
    <w:rsid w:val="00794A42"/>
    <w:rsid w:val="007961F2"/>
    <w:rsid w:val="007B2114"/>
    <w:rsid w:val="007B39CC"/>
    <w:rsid w:val="007B3A89"/>
    <w:rsid w:val="007B676A"/>
    <w:rsid w:val="007C2157"/>
    <w:rsid w:val="007C22EB"/>
    <w:rsid w:val="007C5E1F"/>
    <w:rsid w:val="007D1578"/>
    <w:rsid w:val="007E6F9B"/>
    <w:rsid w:val="007F2D60"/>
    <w:rsid w:val="007F2E7D"/>
    <w:rsid w:val="007F4B7C"/>
    <w:rsid w:val="00804729"/>
    <w:rsid w:val="00805E00"/>
    <w:rsid w:val="008079A7"/>
    <w:rsid w:val="008123BC"/>
    <w:rsid w:val="00816836"/>
    <w:rsid w:val="008211F2"/>
    <w:rsid w:val="0082478D"/>
    <w:rsid w:val="00825526"/>
    <w:rsid w:val="00832FDF"/>
    <w:rsid w:val="008331C4"/>
    <w:rsid w:val="00835EDD"/>
    <w:rsid w:val="00836629"/>
    <w:rsid w:val="00836F87"/>
    <w:rsid w:val="00840EFB"/>
    <w:rsid w:val="0084412D"/>
    <w:rsid w:val="0084523F"/>
    <w:rsid w:val="008503EB"/>
    <w:rsid w:val="00850A35"/>
    <w:rsid w:val="0085486D"/>
    <w:rsid w:val="00855F80"/>
    <w:rsid w:val="00863576"/>
    <w:rsid w:val="00865D86"/>
    <w:rsid w:val="00866A23"/>
    <w:rsid w:val="00867179"/>
    <w:rsid w:val="00872791"/>
    <w:rsid w:val="00874F3A"/>
    <w:rsid w:val="008761B8"/>
    <w:rsid w:val="00885841"/>
    <w:rsid w:val="00896B31"/>
    <w:rsid w:val="008A2E16"/>
    <w:rsid w:val="008A31B7"/>
    <w:rsid w:val="008A561D"/>
    <w:rsid w:val="008B0131"/>
    <w:rsid w:val="008B2D39"/>
    <w:rsid w:val="008B47FF"/>
    <w:rsid w:val="008C3BF1"/>
    <w:rsid w:val="008C4321"/>
    <w:rsid w:val="008C51B5"/>
    <w:rsid w:val="008C5FD7"/>
    <w:rsid w:val="008C6071"/>
    <w:rsid w:val="008C67BE"/>
    <w:rsid w:val="008C6C31"/>
    <w:rsid w:val="008D76F3"/>
    <w:rsid w:val="008E0D91"/>
    <w:rsid w:val="008E1CD1"/>
    <w:rsid w:val="008E2A0C"/>
    <w:rsid w:val="008E3542"/>
    <w:rsid w:val="008E3546"/>
    <w:rsid w:val="008E4FB2"/>
    <w:rsid w:val="008E68E1"/>
    <w:rsid w:val="008F05E2"/>
    <w:rsid w:val="008F6C6E"/>
    <w:rsid w:val="008F73F1"/>
    <w:rsid w:val="009008F0"/>
    <w:rsid w:val="00905602"/>
    <w:rsid w:val="009116C1"/>
    <w:rsid w:val="009153AB"/>
    <w:rsid w:val="009155F0"/>
    <w:rsid w:val="00915955"/>
    <w:rsid w:val="00916D18"/>
    <w:rsid w:val="00917902"/>
    <w:rsid w:val="00917B47"/>
    <w:rsid w:val="0092129C"/>
    <w:rsid w:val="00922057"/>
    <w:rsid w:val="009242C5"/>
    <w:rsid w:val="00930759"/>
    <w:rsid w:val="00934FDC"/>
    <w:rsid w:val="00941074"/>
    <w:rsid w:val="00946696"/>
    <w:rsid w:val="009518A1"/>
    <w:rsid w:val="0095285E"/>
    <w:rsid w:val="00955A23"/>
    <w:rsid w:val="00957A92"/>
    <w:rsid w:val="00961FFF"/>
    <w:rsid w:val="00962B66"/>
    <w:rsid w:val="009630FE"/>
    <w:rsid w:val="0097181E"/>
    <w:rsid w:val="00971EF6"/>
    <w:rsid w:val="009722B4"/>
    <w:rsid w:val="00972F06"/>
    <w:rsid w:val="009869BD"/>
    <w:rsid w:val="009906B1"/>
    <w:rsid w:val="009912BC"/>
    <w:rsid w:val="009930E8"/>
    <w:rsid w:val="00993582"/>
    <w:rsid w:val="00997C9C"/>
    <w:rsid w:val="009A09E3"/>
    <w:rsid w:val="009A160E"/>
    <w:rsid w:val="009A1EBD"/>
    <w:rsid w:val="009A5EB0"/>
    <w:rsid w:val="009A6B14"/>
    <w:rsid w:val="009B426D"/>
    <w:rsid w:val="009B527A"/>
    <w:rsid w:val="009C4921"/>
    <w:rsid w:val="009D0333"/>
    <w:rsid w:val="009D15FF"/>
    <w:rsid w:val="009D1904"/>
    <w:rsid w:val="009D2EA9"/>
    <w:rsid w:val="009E740A"/>
    <w:rsid w:val="009F00C4"/>
    <w:rsid w:val="009F03F5"/>
    <w:rsid w:val="009F1F63"/>
    <w:rsid w:val="009F3066"/>
    <w:rsid w:val="009F49A9"/>
    <w:rsid w:val="009F4C39"/>
    <w:rsid w:val="009F7958"/>
    <w:rsid w:val="00A01C43"/>
    <w:rsid w:val="00A0419E"/>
    <w:rsid w:val="00A04295"/>
    <w:rsid w:val="00A06BAB"/>
    <w:rsid w:val="00A10705"/>
    <w:rsid w:val="00A11C32"/>
    <w:rsid w:val="00A11EDC"/>
    <w:rsid w:val="00A17DA7"/>
    <w:rsid w:val="00A22A77"/>
    <w:rsid w:val="00A22C10"/>
    <w:rsid w:val="00A31AF4"/>
    <w:rsid w:val="00A32EF6"/>
    <w:rsid w:val="00A34FCA"/>
    <w:rsid w:val="00A40B2F"/>
    <w:rsid w:val="00A41219"/>
    <w:rsid w:val="00A47B2F"/>
    <w:rsid w:val="00A50F19"/>
    <w:rsid w:val="00A62C49"/>
    <w:rsid w:val="00A730FF"/>
    <w:rsid w:val="00A74661"/>
    <w:rsid w:val="00A77289"/>
    <w:rsid w:val="00A81B84"/>
    <w:rsid w:val="00A82A5B"/>
    <w:rsid w:val="00A83FED"/>
    <w:rsid w:val="00A85DA4"/>
    <w:rsid w:val="00A903AD"/>
    <w:rsid w:val="00A91BA7"/>
    <w:rsid w:val="00A91BD6"/>
    <w:rsid w:val="00A91CBA"/>
    <w:rsid w:val="00A9655B"/>
    <w:rsid w:val="00AA0465"/>
    <w:rsid w:val="00AA4CAA"/>
    <w:rsid w:val="00AA4E5C"/>
    <w:rsid w:val="00AA7BF5"/>
    <w:rsid w:val="00AA7D05"/>
    <w:rsid w:val="00AB0B39"/>
    <w:rsid w:val="00AB1F04"/>
    <w:rsid w:val="00AB3194"/>
    <w:rsid w:val="00AB33E3"/>
    <w:rsid w:val="00AB7231"/>
    <w:rsid w:val="00AC7DCB"/>
    <w:rsid w:val="00AD2967"/>
    <w:rsid w:val="00AD5A4D"/>
    <w:rsid w:val="00AD608F"/>
    <w:rsid w:val="00AD6F9F"/>
    <w:rsid w:val="00AE0A33"/>
    <w:rsid w:val="00AE0D32"/>
    <w:rsid w:val="00AE51B8"/>
    <w:rsid w:val="00AE5EC4"/>
    <w:rsid w:val="00AF1753"/>
    <w:rsid w:val="00AF2B20"/>
    <w:rsid w:val="00AF6A5F"/>
    <w:rsid w:val="00B0220B"/>
    <w:rsid w:val="00B042F5"/>
    <w:rsid w:val="00B0624C"/>
    <w:rsid w:val="00B10F39"/>
    <w:rsid w:val="00B1188F"/>
    <w:rsid w:val="00B200BC"/>
    <w:rsid w:val="00B201F2"/>
    <w:rsid w:val="00B20300"/>
    <w:rsid w:val="00B21677"/>
    <w:rsid w:val="00B30C10"/>
    <w:rsid w:val="00B31767"/>
    <w:rsid w:val="00B31980"/>
    <w:rsid w:val="00B3239A"/>
    <w:rsid w:val="00B32E01"/>
    <w:rsid w:val="00B349A3"/>
    <w:rsid w:val="00B34DED"/>
    <w:rsid w:val="00B4548B"/>
    <w:rsid w:val="00B456A0"/>
    <w:rsid w:val="00B57433"/>
    <w:rsid w:val="00B6004D"/>
    <w:rsid w:val="00B605A2"/>
    <w:rsid w:val="00B64A64"/>
    <w:rsid w:val="00B64AE9"/>
    <w:rsid w:val="00B70E77"/>
    <w:rsid w:val="00B73F4E"/>
    <w:rsid w:val="00B7561B"/>
    <w:rsid w:val="00B83BE4"/>
    <w:rsid w:val="00B9317E"/>
    <w:rsid w:val="00B9538F"/>
    <w:rsid w:val="00BA534C"/>
    <w:rsid w:val="00BA5D14"/>
    <w:rsid w:val="00BB0F31"/>
    <w:rsid w:val="00BB508F"/>
    <w:rsid w:val="00BB555B"/>
    <w:rsid w:val="00BB6AD6"/>
    <w:rsid w:val="00BB794D"/>
    <w:rsid w:val="00BB7A39"/>
    <w:rsid w:val="00BC09BB"/>
    <w:rsid w:val="00BC0E6C"/>
    <w:rsid w:val="00BD0012"/>
    <w:rsid w:val="00BD0CED"/>
    <w:rsid w:val="00BD38CD"/>
    <w:rsid w:val="00BE3D3C"/>
    <w:rsid w:val="00BE5BBF"/>
    <w:rsid w:val="00BE65B5"/>
    <w:rsid w:val="00BF51E6"/>
    <w:rsid w:val="00BF7369"/>
    <w:rsid w:val="00C00417"/>
    <w:rsid w:val="00C009B8"/>
    <w:rsid w:val="00C01C5E"/>
    <w:rsid w:val="00C03D86"/>
    <w:rsid w:val="00C048E4"/>
    <w:rsid w:val="00C068D3"/>
    <w:rsid w:val="00C06F75"/>
    <w:rsid w:val="00C12130"/>
    <w:rsid w:val="00C237EE"/>
    <w:rsid w:val="00C271BA"/>
    <w:rsid w:val="00C30EF3"/>
    <w:rsid w:val="00C40143"/>
    <w:rsid w:val="00C43520"/>
    <w:rsid w:val="00C447A3"/>
    <w:rsid w:val="00C460F3"/>
    <w:rsid w:val="00C51681"/>
    <w:rsid w:val="00C54330"/>
    <w:rsid w:val="00C55CEF"/>
    <w:rsid w:val="00C56067"/>
    <w:rsid w:val="00C61424"/>
    <w:rsid w:val="00C617C2"/>
    <w:rsid w:val="00C70009"/>
    <w:rsid w:val="00C701C3"/>
    <w:rsid w:val="00C8359F"/>
    <w:rsid w:val="00C91EC5"/>
    <w:rsid w:val="00CA3561"/>
    <w:rsid w:val="00CA5C1C"/>
    <w:rsid w:val="00CA736E"/>
    <w:rsid w:val="00CB08C9"/>
    <w:rsid w:val="00CB237B"/>
    <w:rsid w:val="00CB3F03"/>
    <w:rsid w:val="00CB67E9"/>
    <w:rsid w:val="00CB798F"/>
    <w:rsid w:val="00CC0D1C"/>
    <w:rsid w:val="00CC0F8B"/>
    <w:rsid w:val="00CC4718"/>
    <w:rsid w:val="00CD1987"/>
    <w:rsid w:val="00CD21D5"/>
    <w:rsid w:val="00CD2875"/>
    <w:rsid w:val="00CD432D"/>
    <w:rsid w:val="00CD4CE0"/>
    <w:rsid w:val="00CE2E42"/>
    <w:rsid w:val="00CE77F1"/>
    <w:rsid w:val="00CF2262"/>
    <w:rsid w:val="00CF6E7A"/>
    <w:rsid w:val="00CF7926"/>
    <w:rsid w:val="00D03740"/>
    <w:rsid w:val="00D0745B"/>
    <w:rsid w:val="00D07944"/>
    <w:rsid w:val="00D12245"/>
    <w:rsid w:val="00D12701"/>
    <w:rsid w:val="00D1423B"/>
    <w:rsid w:val="00D17190"/>
    <w:rsid w:val="00D17796"/>
    <w:rsid w:val="00D232BF"/>
    <w:rsid w:val="00D250B8"/>
    <w:rsid w:val="00D26619"/>
    <w:rsid w:val="00D2711A"/>
    <w:rsid w:val="00D27A63"/>
    <w:rsid w:val="00D27CF3"/>
    <w:rsid w:val="00D31877"/>
    <w:rsid w:val="00D346B0"/>
    <w:rsid w:val="00D356EF"/>
    <w:rsid w:val="00D35CAA"/>
    <w:rsid w:val="00D36F5B"/>
    <w:rsid w:val="00D373CF"/>
    <w:rsid w:val="00D40682"/>
    <w:rsid w:val="00D41DDB"/>
    <w:rsid w:val="00D51FB7"/>
    <w:rsid w:val="00D54A33"/>
    <w:rsid w:val="00D54F34"/>
    <w:rsid w:val="00D55965"/>
    <w:rsid w:val="00D67739"/>
    <w:rsid w:val="00D71BAF"/>
    <w:rsid w:val="00D74D42"/>
    <w:rsid w:val="00D816DE"/>
    <w:rsid w:val="00D9054A"/>
    <w:rsid w:val="00D9440D"/>
    <w:rsid w:val="00D945A3"/>
    <w:rsid w:val="00D94FCF"/>
    <w:rsid w:val="00D95D39"/>
    <w:rsid w:val="00D96096"/>
    <w:rsid w:val="00D96F88"/>
    <w:rsid w:val="00DA52FD"/>
    <w:rsid w:val="00DA53F8"/>
    <w:rsid w:val="00DA5F8F"/>
    <w:rsid w:val="00DB0C31"/>
    <w:rsid w:val="00DB3C77"/>
    <w:rsid w:val="00DB53DC"/>
    <w:rsid w:val="00DB5CB3"/>
    <w:rsid w:val="00DB5D09"/>
    <w:rsid w:val="00DB6D0D"/>
    <w:rsid w:val="00DB6F33"/>
    <w:rsid w:val="00DB7459"/>
    <w:rsid w:val="00DC1539"/>
    <w:rsid w:val="00DC7DA1"/>
    <w:rsid w:val="00DD1310"/>
    <w:rsid w:val="00DD13CB"/>
    <w:rsid w:val="00DD207A"/>
    <w:rsid w:val="00DD4846"/>
    <w:rsid w:val="00DD517F"/>
    <w:rsid w:val="00DD5DB5"/>
    <w:rsid w:val="00DD6B7D"/>
    <w:rsid w:val="00DD7539"/>
    <w:rsid w:val="00DE07F3"/>
    <w:rsid w:val="00DE08E0"/>
    <w:rsid w:val="00DE24E2"/>
    <w:rsid w:val="00DE4B6B"/>
    <w:rsid w:val="00DF176B"/>
    <w:rsid w:val="00DF2038"/>
    <w:rsid w:val="00DF22BC"/>
    <w:rsid w:val="00DF2CD4"/>
    <w:rsid w:val="00DF532F"/>
    <w:rsid w:val="00DF61EA"/>
    <w:rsid w:val="00E0012B"/>
    <w:rsid w:val="00E07DC4"/>
    <w:rsid w:val="00E15142"/>
    <w:rsid w:val="00E15642"/>
    <w:rsid w:val="00E176C4"/>
    <w:rsid w:val="00E213E2"/>
    <w:rsid w:val="00E27225"/>
    <w:rsid w:val="00E27ECA"/>
    <w:rsid w:val="00E3552C"/>
    <w:rsid w:val="00E40F5A"/>
    <w:rsid w:val="00E44E3C"/>
    <w:rsid w:val="00E53D06"/>
    <w:rsid w:val="00E57CBA"/>
    <w:rsid w:val="00E61832"/>
    <w:rsid w:val="00E63736"/>
    <w:rsid w:val="00E70BC8"/>
    <w:rsid w:val="00E74FEE"/>
    <w:rsid w:val="00E76362"/>
    <w:rsid w:val="00E8035A"/>
    <w:rsid w:val="00E8096F"/>
    <w:rsid w:val="00E903FC"/>
    <w:rsid w:val="00E91B88"/>
    <w:rsid w:val="00E93E61"/>
    <w:rsid w:val="00E95268"/>
    <w:rsid w:val="00E957E6"/>
    <w:rsid w:val="00E958D6"/>
    <w:rsid w:val="00E95937"/>
    <w:rsid w:val="00E9616B"/>
    <w:rsid w:val="00E96B0D"/>
    <w:rsid w:val="00EA0C5A"/>
    <w:rsid w:val="00EA3DD5"/>
    <w:rsid w:val="00EA4368"/>
    <w:rsid w:val="00EB0FC1"/>
    <w:rsid w:val="00EB20F6"/>
    <w:rsid w:val="00EB5000"/>
    <w:rsid w:val="00EB7737"/>
    <w:rsid w:val="00EB7818"/>
    <w:rsid w:val="00EC170B"/>
    <w:rsid w:val="00EC3850"/>
    <w:rsid w:val="00EC7426"/>
    <w:rsid w:val="00ED216E"/>
    <w:rsid w:val="00ED2816"/>
    <w:rsid w:val="00ED2988"/>
    <w:rsid w:val="00ED3AB8"/>
    <w:rsid w:val="00ED3FF4"/>
    <w:rsid w:val="00EE04CD"/>
    <w:rsid w:val="00EE06E3"/>
    <w:rsid w:val="00EE17EF"/>
    <w:rsid w:val="00EF3F1C"/>
    <w:rsid w:val="00EF430D"/>
    <w:rsid w:val="00EF579F"/>
    <w:rsid w:val="00EF6DBB"/>
    <w:rsid w:val="00EF7B36"/>
    <w:rsid w:val="00F0353A"/>
    <w:rsid w:val="00F05CC5"/>
    <w:rsid w:val="00F07185"/>
    <w:rsid w:val="00F173CD"/>
    <w:rsid w:val="00F21C61"/>
    <w:rsid w:val="00F25723"/>
    <w:rsid w:val="00F274DB"/>
    <w:rsid w:val="00F30E32"/>
    <w:rsid w:val="00F32B38"/>
    <w:rsid w:val="00F32BA8"/>
    <w:rsid w:val="00F33834"/>
    <w:rsid w:val="00F347E4"/>
    <w:rsid w:val="00F4025C"/>
    <w:rsid w:val="00F421BA"/>
    <w:rsid w:val="00F42418"/>
    <w:rsid w:val="00F453D0"/>
    <w:rsid w:val="00F46AB0"/>
    <w:rsid w:val="00F46BFF"/>
    <w:rsid w:val="00F50E73"/>
    <w:rsid w:val="00F5288D"/>
    <w:rsid w:val="00F54772"/>
    <w:rsid w:val="00F560CA"/>
    <w:rsid w:val="00F65C3A"/>
    <w:rsid w:val="00F77AD4"/>
    <w:rsid w:val="00F804D8"/>
    <w:rsid w:val="00F8131D"/>
    <w:rsid w:val="00F828D8"/>
    <w:rsid w:val="00F83745"/>
    <w:rsid w:val="00F845A0"/>
    <w:rsid w:val="00F85596"/>
    <w:rsid w:val="00F86ADF"/>
    <w:rsid w:val="00F87D46"/>
    <w:rsid w:val="00FA79B5"/>
    <w:rsid w:val="00FB4DDA"/>
    <w:rsid w:val="00FB687E"/>
    <w:rsid w:val="00FC47CE"/>
    <w:rsid w:val="00FC4CC0"/>
    <w:rsid w:val="00FC5ABB"/>
    <w:rsid w:val="00FC6612"/>
    <w:rsid w:val="00FD3838"/>
    <w:rsid w:val="00FD4151"/>
    <w:rsid w:val="00FE17C1"/>
    <w:rsid w:val="00FE2363"/>
    <w:rsid w:val="00FE3BD8"/>
    <w:rsid w:val="00FE5027"/>
    <w:rsid w:val="00FE5383"/>
    <w:rsid w:val="00FF06E5"/>
    <w:rsid w:val="00FF2248"/>
    <w:rsid w:val="00FF3416"/>
    <w:rsid w:val="00FF3D7E"/>
    <w:rsid w:val="00FF6F04"/>
    <w:rsid w:val="0469BBE2"/>
    <w:rsid w:val="0689DFA2"/>
    <w:rsid w:val="0A6E1438"/>
    <w:rsid w:val="142E2158"/>
    <w:rsid w:val="233F0DE0"/>
    <w:rsid w:val="2B384FB8"/>
    <w:rsid w:val="3DCA3F30"/>
    <w:rsid w:val="494F5EA0"/>
    <w:rsid w:val="49B5C925"/>
    <w:rsid w:val="4B55BBFA"/>
    <w:rsid w:val="570B8198"/>
    <w:rsid w:val="577035FE"/>
    <w:rsid w:val="5D5A1006"/>
    <w:rsid w:val="7E84A023"/>
    <w:rsid w:val="7EC03A1B"/>
    <w:rsid w:val="7FF038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FDE8"/>
  <w15:chartTrackingRefBased/>
  <w15:docId w15:val="{099246F7-9F82-40CF-B451-98494616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C0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C0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C0F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C0F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C0F8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C0F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C0F8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C0F8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C0F8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0F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C0F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C0F8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C0F8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C0F8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C0F8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C0F8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C0F8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C0F8B"/>
    <w:rPr>
      <w:rFonts w:eastAsiaTheme="majorEastAsia" w:cstheme="majorBidi"/>
      <w:color w:val="272727" w:themeColor="text1" w:themeTint="D8"/>
    </w:rPr>
  </w:style>
  <w:style w:type="paragraph" w:styleId="Nzev">
    <w:name w:val="Title"/>
    <w:basedOn w:val="Normln"/>
    <w:next w:val="Normln"/>
    <w:link w:val="NzevChar"/>
    <w:uiPriority w:val="10"/>
    <w:qFormat/>
    <w:rsid w:val="00CC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C0F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C0F8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C0F8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C0F8B"/>
    <w:pPr>
      <w:spacing w:before="160"/>
      <w:jc w:val="center"/>
    </w:pPr>
    <w:rPr>
      <w:i/>
      <w:iCs/>
      <w:color w:val="404040" w:themeColor="text1" w:themeTint="BF"/>
    </w:rPr>
  </w:style>
  <w:style w:type="character" w:customStyle="1" w:styleId="CittChar">
    <w:name w:val="Citát Char"/>
    <w:basedOn w:val="Standardnpsmoodstavce"/>
    <w:link w:val="Citt"/>
    <w:uiPriority w:val="29"/>
    <w:rsid w:val="00CC0F8B"/>
    <w:rPr>
      <w:i/>
      <w:iCs/>
      <w:color w:val="404040" w:themeColor="text1" w:themeTint="BF"/>
    </w:rPr>
  </w:style>
  <w:style w:type="paragraph" w:styleId="Odstavecseseznamem">
    <w:name w:val="List Paragraph"/>
    <w:basedOn w:val="Normln"/>
    <w:uiPriority w:val="34"/>
    <w:qFormat/>
    <w:rsid w:val="00CC0F8B"/>
    <w:pPr>
      <w:ind w:left="720"/>
      <w:contextualSpacing/>
    </w:pPr>
  </w:style>
  <w:style w:type="character" w:styleId="Zdraznnintenzivn">
    <w:name w:val="Intense Emphasis"/>
    <w:basedOn w:val="Standardnpsmoodstavce"/>
    <w:uiPriority w:val="21"/>
    <w:qFormat/>
    <w:rsid w:val="00CC0F8B"/>
    <w:rPr>
      <w:i/>
      <w:iCs/>
      <w:color w:val="0F4761" w:themeColor="accent1" w:themeShade="BF"/>
    </w:rPr>
  </w:style>
  <w:style w:type="paragraph" w:styleId="Vrazncitt">
    <w:name w:val="Intense Quote"/>
    <w:basedOn w:val="Normln"/>
    <w:next w:val="Normln"/>
    <w:link w:val="VrazncittChar"/>
    <w:uiPriority w:val="30"/>
    <w:qFormat/>
    <w:rsid w:val="00CC0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C0F8B"/>
    <w:rPr>
      <w:i/>
      <w:iCs/>
      <w:color w:val="0F4761" w:themeColor="accent1" w:themeShade="BF"/>
    </w:rPr>
  </w:style>
  <w:style w:type="character" w:styleId="Odkazintenzivn">
    <w:name w:val="Intense Reference"/>
    <w:basedOn w:val="Standardnpsmoodstavce"/>
    <w:uiPriority w:val="32"/>
    <w:qFormat/>
    <w:rsid w:val="00CC0F8B"/>
    <w:rPr>
      <w:b/>
      <w:bCs/>
      <w:smallCaps/>
      <w:color w:val="0F4761" w:themeColor="accent1" w:themeShade="BF"/>
      <w:spacing w:val="5"/>
    </w:rPr>
  </w:style>
  <w:style w:type="character" w:styleId="Hypertextovodkaz">
    <w:name w:val="Hyperlink"/>
    <w:basedOn w:val="Standardnpsmoodstavce"/>
    <w:uiPriority w:val="99"/>
    <w:unhideWhenUsed/>
    <w:rsid w:val="00AF6A5F"/>
    <w:rPr>
      <w:color w:val="467886" w:themeColor="hyperlink"/>
      <w:u w:val="single"/>
    </w:rPr>
  </w:style>
  <w:style w:type="character" w:styleId="Nevyeenzmnka">
    <w:name w:val="Unresolved Mention"/>
    <w:basedOn w:val="Standardnpsmoodstavce"/>
    <w:uiPriority w:val="99"/>
    <w:semiHidden/>
    <w:unhideWhenUsed/>
    <w:rsid w:val="00AF6A5F"/>
    <w:rPr>
      <w:color w:val="605E5C"/>
      <w:shd w:val="clear" w:color="auto" w:fill="E1DFDD"/>
    </w:rPr>
  </w:style>
  <w:style w:type="character" w:styleId="Sledovanodkaz">
    <w:name w:val="FollowedHyperlink"/>
    <w:basedOn w:val="Standardnpsmoodstavce"/>
    <w:uiPriority w:val="99"/>
    <w:semiHidden/>
    <w:unhideWhenUsed/>
    <w:rsid w:val="00A730FF"/>
    <w:rPr>
      <w:color w:val="96607D" w:themeColor="followedHyperlink"/>
      <w:u w:val="single"/>
    </w:rPr>
  </w:style>
  <w:style w:type="character" w:customStyle="1" w:styleId="xt0psk2">
    <w:name w:val="xt0psk2"/>
    <w:basedOn w:val="Standardnpsmoodstavce"/>
    <w:rsid w:val="000457D4"/>
  </w:style>
  <w:style w:type="character" w:styleId="Odkaznakoment">
    <w:name w:val="annotation reference"/>
    <w:basedOn w:val="Standardnpsmoodstavce"/>
    <w:uiPriority w:val="99"/>
    <w:semiHidden/>
    <w:unhideWhenUsed/>
    <w:rsid w:val="005F5D7B"/>
    <w:rPr>
      <w:sz w:val="16"/>
      <w:szCs w:val="16"/>
    </w:rPr>
  </w:style>
  <w:style w:type="paragraph" w:styleId="Textkomente">
    <w:name w:val="annotation text"/>
    <w:basedOn w:val="Normln"/>
    <w:link w:val="TextkomenteChar"/>
    <w:uiPriority w:val="99"/>
    <w:unhideWhenUsed/>
    <w:rsid w:val="005F5D7B"/>
    <w:pPr>
      <w:spacing w:line="240" w:lineRule="auto"/>
    </w:pPr>
    <w:rPr>
      <w:sz w:val="20"/>
      <w:szCs w:val="20"/>
    </w:rPr>
  </w:style>
  <w:style w:type="character" w:customStyle="1" w:styleId="TextkomenteChar">
    <w:name w:val="Text komentáře Char"/>
    <w:basedOn w:val="Standardnpsmoodstavce"/>
    <w:link w:val="Textkomente"/>
    <w:uiPriority w:val="99"/>
    <w:rsid w:val="005F5D7B"/>
    <w:rPr>
      <w:sz w:val="20"/>
      <w:szCs w:val="20"/>
    </w:rPr>
  </w:style>
  <w:style w:type="paragraph" w:styleId="Pedmtkomente">
    <w:name w:val="annotation subject"/>
    <w:basedOn w:val="Textkomente"/>
    <w:next w:val="Textkomente"/>
    <w:link w:val="PedmtkomenteChar"/>
    <w:uiPriority w:val="99"/>
    <w:semiHidden/>
    <w:unhideWhenUsed/>
    <w:rsid w:val="005F5D7B"/>
    <w:rPr>
      <w:b/>
      <w:bCs/>
    </w:rPr>
  </w:style>
  <w:style w:type="character" w:customStyle="1" w:styleId="PedmtkomenteChar">
    <w:name w:val="Předmět komentáře Char"/>
    <w:basedOn w:val="TextkomenteChar"/>
    <w:link w:val="Pedmtkomente"/>
    <w:uiPriority w:val="99"/>
    <w:semiHidden/>
    <w:rsid w:val="005F5D7B"/>
    <w:rPr>
      <w:b/>
      <w:bCs/>
      <w:sz w:val="20"/>
      <w:szCs w:val="20"/>
    </w:rPr>
  </w:style>
  <w:style w:type="paragraph" w:styleId="Revize">
    <w:name w:val="Revision"/>
    <w:hidden/>
    <w:uiPriority w:val="99"/>
    <w:semiHidden/>
    <w:rsid w:val="00946696"/>
    <w:pPr>
      <w:spacing w:after="0" w:line="240" w:lineRule="auto"/>
    </w:pPr>
  </w:style>
  <w:style w:type="paragraph" w:styleId="Zhlav">
    <w:name w:val="header"/>
    <w:basedOn w:val="Normln"/>
    <w:link w:val="ZhlavChar"/>
    <w:uiPriority w:val="99"/>
    <w:unhideWhenUsed/>
    <w:rsid w:val="003F0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03DE"/>
  </w:style>
  <w:style w:type="paragraph" w:styleId="Zpat">
    <w:name w:val="footer"/>
    <w:basedOn w:val="Normln"/>
    <w:link w:val="ZpatChar"/>
    <w:uiPriority w:val="99"/>
    <w:unhideWhenUsed/>
    <w:rsid w:val="003F0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3F03DE"/>
  </w:style>
  <w:style w:type="paragraph" w:styleId="Normlnweb">
    <w:name w:val="Normal (Web)"/>
    <w:basedOn w:val="Normln"/>
    <w:uiPriority w:val="99"/>
    <w:semiHidden/>
    <w:unhideWhenUsed/>
    <w:rsid w:val="00EA0C5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478">
      <w:bodyDiv w:val="1"/>
      <w:marLeft w:val="0"/>
      <w:marRight w:val="0"/>
      <w:marTop w:val="0"/>
      <w:marBottom w:val="0"/>
      <w:divBdr>
        <w:top w:val="none" w:sz="0" w:space="0" w:color="auto"/>
        <w:left w:val="none" w:sz="0" w:space="0" w:color="auto"/>
        <w:bottom w:val="none" w:sz="0" w:space="0" w:color="auto"/>
        <w:right w:val="none" w:sz="0" w:space="0" w:color="auto"/>
      </w:divBdr>
    </w:div>
    <w:div w:id="413401851">
      <w:bodyDiv w:val="1"/>
      <w:marLeft w:val="0"/>
      <w:marRight w:val="0"/>
      <w:marTop w:val="0"/>
      <w:marBottom w:val="0"/>
      <w:divBdr>
        <w:top w:val="none" w:sz="0" w:space="0" w:color="auto"/>
        <w:left w:val="none" w:sz="0" w:space="0" w:color="auto"/>
        <w:bottom w:val="none" w:sz="0" w:space="0" w:color="auto"/>
        <w:right w:val="none" w:sz="0" w:space="0" w:color="auto"/>
      </w:divBdr>
    </w:div>
    <w:div w:id="451637957">
      <w:bodyDiv w:val="1"/>
      <w:marLeft w:val="0"/>
      <w:marRight w:val="0"/>
      <w:marTop w:val="0"/>
      <w:marBottom w:val="0"/>
      <w:divBdr>
        <w:top w:val="none" w:sz="0" w:space="0" w:color="auto"/>
        <w:left w:val="none" w:sz="0" w:space="0" w:color="auto"/>
        <w:bottom w:val="none" w:sz="0" w:space="0" w:color="auto"/>
        <w:right w:val="none" w:sz="0" w:space="0" w:color="auto"/>
      </w:divBdr>
      <w:divsChild>
        <w:div w:id="564147886">
          <w:marLeft w:val="0"/>
          <w:marRight w:val="0"/>
          <w:marTop w:val="0"/>
          <w:marBottom w:val="0"/>
          <w:divBdr>
            <w:top w:val="none" w:sz="0" w:space="0" w:color="auto"/>
            <w:left w:val="none" w:sz="0" w:space="0" w:color="auto"/>
            <w:bottom w:val="none" w:sz="0" w:space="0" w:color="auto"/>
            <w:right w:val="none" w:sz="0" w:space="0" w:color="auto"/>
          </w:divBdr>
        </w:div>
        <w:div w:id="790173972">
          <w:marLeft w:val="0"/>
          <w:marRight w:val="0"/>
          <w:marTop w:val="120"/>
          <w:marBottom w:val="0"/>
          <w:divBdr>
            <w:top w:val="none" w:sz="0" w:space="0" w:color="auto"/>
            <w:left w:val="none" w:sz="0" w:space="0" w:color="auto"/>
            <w:bottom w:val="none" w:sz="0" w:space="0" w:color="auto"/>
            <w:right w:val="none" w:sz="0" w:space="0" w:color="auto"/>
          </w:divBdr>
          <w:divsChild>
            <w:div w:id="1929728721">
              <w:marLeft w:val="0"/>
              <w:marRight w:val="0"/>
              <w:marTop w:val="0"/>
              <w:marBottom w:val="0"/>
              <w:divBdr>
                <w:top w:val="none" w:sz="0" w:space="0" w:color="auto"/>
                <w:left w:val="none" w:sz="0" w:space="0" w:color="auto"/>
                <w:bottom w:val="none" w:sz="0" w:space="0" w:color="auto"/>
                <w:right w:val="none" w:sz="0" w:space="0" w:color="auto"/>
              </w:divBdr>
            </w:div>
          </w:divsChild>
        </w:div>
        <w:div w:id="1423067849">
          <w:marLeft w:val="0"/>
          <w:marRight w:val="0"/>
          <w:marTop w:val="120"/>
          <w:marBottom w:val="0"/>
          <w:divBdr>
            <w:top w:val="none" w:sz="0" w:space="0" w:color="auto"/>
            <w:left w:val="none" w:sz="0" w:space="0" w:color="auto"/>
            <w:bottom w:val="none" w:sz="0" w:space="0" w:color="auto"/>
            <w:right w:val="none" w:sz="0" w:space="0" w:color="auto"/>
          </w:divBdr>
          <w:divsChild>
            <w:div w:id="1110861500">
              <w:marLeft w:val="0"/>
              <w:marRight w:val="0"/>
              <w:marTop w:val="0"/>
              <w:marBottom w:val="0"/>
              <w:divBdr>
                <w:top w:val="none" w:sz="0" w:space="0" w:color="auto"/>
                <w:left w:val="none" w:sz="0" w:space="0" w:color="auto"/>
                <w:bottom w:val="none" w:sz="0" w:space="0" w:color="auto"/>
                <w:right w:val="none" w:sz="0" w:space="0" w:color="auto"/>
              </w:divBdr>
            </w:div>
          </w:divsChild>
        </w:div>
        <w:div w:id="1461342917">
          <w:marLeft w:val="0"/>
          <w:marRight w:val="0"/>
          <w:marTop w:val="120"/>
          <w:marBottom w:val="0"/>
          <w:divBdr>
            <w:top w:val="none" w:sz="0" w:space="0" w:color="auto"/>
            <w:left w:val="none" w:sz="0" w:space="0" w:color="auto"/>
            <w:bottom w:val="none" w:sz="0" w:space="0" w:color="auto"/>
            <w:right w:val="none" w:sz="0" w:space="0" w:color="auto"/>
          </w:divBdr>
          <w:divsChild>
            <w:div w:id="5080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74361">
      <w:bodyDiv w:val="1"/>
      <w:marLeft w:val="0"/>
      <w:marRight w:val="0"/>
      <w:marTop w:val="0"/>
      <w:marBottom w:val="0"/>
      <w:divBdr>
        <w:top w:val="none" w:sz="0" w:space="0" w:color="auto"/>
        <w:left w:val="none" w:sz="0" w:space="0" w:color="auto"/>
        <w:bottom w:val="none" w:sz="0" w:space="0" w:color="auto"/>
        <w:right w:val="none" w:sz="0" w:space="0" w:color="auto"/>
      </w:divBdr>
    </w:div>
    <w:div w:id="566307743">
      <w:bodyDiv w:val="1"/>
      <w:marLeft w:val="0"/>
      <w:marRight w:val="0"/>
      <w:marTop w:val="0"/>
      <w:marBottom w:val="0"/>
      <w:divBdr>
        <w:top w:val="none" w:sz="0" w:space="0" w:color="auto"/>
        <w:left w:val="none" w:sz="0" w:space="0" w:color="auto"/>
        <w:bottom w:val="none" w:sz="0" w:space="0" w:color="auto"/>
        <w:right w:val="none" w:sz="0" w:space="0" w:color="auto"/>
      </w:divBdr>
    </w:div>
    <w:div w:id="711417212">
      <w:bodyDiv w:val="1"/>
      <w:marLeft w:val="0"/>
      <w:marRight w:val="0"/>
      <w:marTop w:val="0"/>
      <w:marBottom w:val="0"/>
      <w:divBdr>
        <w:top w:val="none" w:sz="0" w:space="0" w:color="auto"/>
        <w:left w:val="none" w:sz="0" w:space="0" w:color="auto"/>
        <w:bottom w:val="none" w:sz="0" w:space="0" w:color="auto"/>
        <w:right w:val="none" w:sz="0" w:space="0" w:color="auto"/>
      </w:divBdr>
    </w:div>
    <w:div w:id="778522434">
      <w:bodyDiv w:val="1"/>
      <w:marLeft w:val="0"/>
      <w:marRight w:val="0"/>
      <w:marTop w:val="0"/>
      <w:marBottom w:val="0"/>
      <w:divBdr>
        <w:top w:val="none" w:sz="0" w:space="0" w:color="auto"/>
        <w:left w:val="none" w:sz="0" w:space="0" w:color="auto"/>
        <w:bottom w:val="none" w:sz="0" w:space="0" w:color="auto"/>
        <w:right w:val="none" w:sz="0" w:space="0" w:color="auto"/>
      </w:divBdr>
    </w:div>
    <w:div w:id="868953562">
      <w:bodyDiv w:val="1"/>
      <w:marLeft w:val="0"/>
      <w:marRight w:val="0"/>
      <w:marTop w:val="0"/>
      <w:marBottom w:val="0"/>
      <w:divBdr>
        <w:top w:val="none" w:sz="0" w:space="0" w:color="auto"/>
        <w:left w:val="none" w:sz="0" w:space="0" w:color="auto"/>
        <w:bottom w:val="none" w:sz="0" w:space="0" w:color="auto"/>
        <w:right w:val="none" w:sz="0" w:space="0" w:color="auto"/>
      </w:divBdr>
    </w:div>
    <w:div w:id="956714017">
      <w:bodyDiv w:val="1"/>
      <w:marLeft w:val="0"/>
      <w:marRight w:val="0"/>
      <w:marTop w:val="0"/>
      <w:marBottom w:val="0"/>
      <w:divBdr>
        <w:top w:val="none" w:sz="0" w:space="0" w:color="auto"/>
        <w:left w:val="none" w:sz="0" w:space="0" w:color="auto"/>
        <w:bottom w:val="none" w:sz="0" w:space="0" w:color="auto"/>
        <w:right w:val="none" w:sz="0" w:space="0" w:color="auto"/>
      </w:divBdr>
    </w:div>
    <w:div w:id="961960573">
      <w:bodyDiv w:val="1"/>
      <w:marLeft w:val="0"/>
      <w:marRight w:val="0"/>
      <w:marTop w:val="0"/>
      <w:marBottom w:val="0"/>
      <w:divBdr>
        <w:top w:val="none" w:sz="0" w:space="0" w:color="auto"/>
        <w:left w:val="none" w:sz="0" w:space="0" w:color="auto"/>
        <w:bottom w:val="none" w:sz="0" w:space="0" w:color="auto"/>
        <w:right w:val="none" w:sz="0" w:space="0" w:color="auto"/>
      </w:divBdr>
    </w:div>
    <w:div w:id="967317691">
      <w:bodyDiv w:val="1"/>
      <w:marLeft w:val="0"/>
      <w:marRight w:val="0"/>
      <w:marTop w:val="0"/>
      <w:marBottom w:val="0"/>
      <w:divBdr>
        <w:top w:val="none" w:sz="0" w:space="0" w:color="auto"/>
        <w:left w:val="none" w:sz="0" w:space="0" w:color="auto"/>
        <w:bottom w:val="none" w:sz="0" w:space="0" w:color="auto"/>
        <w:right w:val="none" w:sz="0" w:space="0" w:color="auto"/>
      </w:divBdr>
    </w:div>
    <w:div w:id="1007177729">
      <w:bodyDiv w:val="1"/>
      <w:marLeft w:val="0"/>
      <w:marRight w:val="0"/>
      <w:marTop w:val="0"/>
      <w:marBottom w:val="0"/>
      <w:divBdr>
        <w:top w:val="none" w:sz="0" w:space="0" w:color="auto"/>
        <w:left w:val="none" w:sz="0" w:space="0" w:color="auto"/>
        <w:bottom w:val="none" w:sz="0" w:space="0" w:color="auto"/>
        <w:right w:val="none" w:sz="0" w:space="0" w:color="auto"/>
      </w:divBdr>
    </w:div>
    <w:div w:id="1017653788">
      <w:bodyDiv w:val="1"/>
      <w:marLeft w:val="0"/>
      <w:marRight w:val="0"/>
      <w:marTop w:val="0"/>
      <w:marBottom w:val="0"/>
      <w:divBdr>
        <w:top w:val="none" w:sz="0" w:space="0" w:color="auto"/>
        <w:left w:val="none" w:sz="0" w:space="0" w:color="auto"/>
        <w:bottom w:val="none" w:sz="0" w:space="0" w:color="auto"/>
        <w:right w:val="none" w:sz="0" w:space="0" w:color="auto"/>
      </w:divBdr>
    </w:div>
    <w:div w:id="1263221014">
      <w:bodyDiv w:val="1"/>
      <w:marLeft w:val="0"/>
      <w:marRight w:val="0"/>
      <w:marTop w:val="0"/>
      <w:marBottom w:val="0"/>
      <w:divBdr>
        <w:top w:val="none" w:sz="0" w:space="0" w:color="auto"/>
        <w:left w:val="none" w:sz="0" w:space="0" w:color="auto"/>
        <w:bottom w:val="none" w:sz="0" w:space="0" w:color="auto"/>
        <w:right w:val="none" w:sz="0" w:space="0" w:color="auto"/>
      </w:divBdr>
    </w:div>
    <w:div w:id="1271352134">
      <w:bodyDiv w:val="1"/>
      <w:marLeft w:val="0"/>
      <w:marRight w:val="0"/>
      <w:marTop w:val="0"/>
      <w:marBottom w:val="0"/>
      <w:divBdr>
        <w:top w:val="none" w:sz="0" w:space="0" w:color="auto"/>
        <w:left w:val="none" w:sz="0" w:space="0" w:color="auto"/>
        <w:bottom w:val="none" w:sz="0" w:space="0" w:color="auto"/>
        <w:right w:val="none" w:sz="0" w:space="0" w:color="auto"/>
      </w:divBdr>
    </w:div>
    <w:div w:id="1426850256">
      <w:bodyDiv w:val="1"/>
      <w:marLeft w:val="0"/>
      <w:marRight w:val="0"/>
      <w:marTop w:val="0"/>
      <w:marBottom w:val="0"/>
      <w:divBdr>
        <w:top w:val="none" w:sz="0" w:space="0" w:color="auto"/>
        <w:left w:val="none" w:sz="0" w:space="0" w:color="auto"/>
        <w:bottom w:val="none" w:sz="0" w:space="0" w:color="auto"/>
        <w:right w:val="none" w:sz="0" w:space="0" w:color="auto"/>
      </w:divBdr>
    </w:div>
    <w:div w:id="1600289333">
      <w:bodyDiv w:val="1"/>
      <w:marLeft w:val="0"/>
      <w:marRight w:val="0"/>
      <w:marTop w:val="0"/>
      <w:marBottom w:val="0"/>
      <w:divBdr>
        <w:top w:val="none" w:sz="0" w:space="0" w:color="auto"/>
        <w:left w:val="none" w:sz="0" w:space="0" w:color="auto"/>
        <w:bottom w:val="none" w:sz="0" w:space="0" w:color="auto"/>
        <w:right w:val="none" w:sz="0" w:space="0" w:color="auto"/>
      </w:divBdr>
    </w:div>
    <w:div w:id="1702778750">
      <w:bodyDiv w:val="1"/>
      <w:marLeft w:val="0"/>
      <w:marRight w:val="0"/>
      <w:marTop w:val="0"/>
      <w:marBottom w:val="0"/>
      <w:divBdr>
        <w:top w:val="none" w:sz="0" w:space="0" w:color="auto"/>
        <w:left w:val="none" w:sz="0" w:space="0" w:color="auto"/>
        <w:bottom w:val="none" w:sz="0" w:space="0" w:color="auto"/>
        <w:right w:val="none" w:sz="0" w:space="0" w:color="auto"/>
      </w:divBdr>
    </w:div>
    <w:div w:id="1805847043">
      <w:bodyDiv w:val="1"/>
      <w:marLeft w:val="0"/>
      <w:marRight w:val="0"/>
      <w:marTop w:val="0"/>
      <w:marBottom w:val="0"/>
      <w:divBdr>
        <w:top w:val="none" w:sz="0" w:space="0" w:color="auto"/>
        <w:left w:val="none" w:sz="0" w:space="0" w:color="auto"/>
        <w:bottom w:val="none" w:sz="0" w:space="0" w:color="auto"/>
        <w:right w:val="none" w:sz="0" w:space="0" w:color="auto"/>
      </w:divBdr>
    </w:div>
    <w:div w:id="1833719052">
      <w:bodyDiv w:val="1"/>
      <w:marLeft w:val="0"/>
      <w:marRight w:val="0"/>
      <w:marTop w:val="0"/>
      <w:marBottom w:val="0"/>
      <w:divBdr>
        <w:top w:val="none" w:sz="0" w:space="0" w:color="auto"/>
        <w:left w:val="none" w:sz="0" w:space="0" w:color="auto"/>
        <w:bottom w:val="none" w:sz="0" w:space="0" w:color="auto"/>
        <w:right w:val="none" w:sz="0" w:space="0" w:color="auto"/>
      </w:divBdr>
    </w:div>
    <w:div w:id="1887789758">
      <w:bodyDiv w:val="1"/>
      <w:marLeft w:val="0"/>
      <w:marRight w:val="0"/>
      <w:marTop w:val="0"/>
      <w:marBottom w:val="0"/>
      <w:divBdr>
        <w:top w:val="none" w:sz="0" w:space="0" w:color="auto"/>
        <w:left w:val="none" w:sz="0" w:space="0" w:color="auto"/>
        <w:bottom w:val="none" w:sz="0" w:space="0" w:color="auto"/>
        <w:right w:val="none" w:sz="0" w:space="0" w:color="auto"/>
      </w:divBdr>
    </w:div>
    <w:div w:id="1927764580">
      <w:bodyDiv w:val="1"/>
      <w:marLeft w:val="0"/>
      <w:marRight w:val="0"/>
      <w:marTop w:val="0"/>
      <w:marBottom w:val="0"/>
      <w:divBdr>
        <w:top w:val="none" w:sz="0" w:space="0" w:color="auto"/>
        <w:left w:val="none" w:sz="0" w:space="0" w:color="auto"/>
        <w:bottom w:val="none" w:sz="0" w:space="0" w:color="auto"/>
        <w:right w:val="none" w:sz="0" w:space="0" w:color="auto"/>
      </w:divBdr>
    </w:div>
    <w:div w:id="198268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c.de/jpcng/cpo/detail/-/art/vitezslava-kapralova-saemtliche-orchesterwerke/hnum/11165043"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pp.infiry.com/share-link/1fd31d0f-bb24-4e03-9350-eeae5a32bea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fo.cz/koncerty/kalendar-koncertu/" TargetMode="External"/><Relationship Id="rId11" Type="http://schemas.openxmlformats.org/officeDocument/2006/relationships/hyperlink" Target="mailto:buglova@jfo.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kapralova.org/PROJECT13.htm" TargetMode="External"/><Relationship Id="rId4" Type="http://schemas.openxmlformats.org/officeDocument/2006/relationships/footnotes" Target="footnotes.xml"/><Relationship Id="rId9" Type="http://schemas.openxmlformats.org/officeDocument/2006/relationships/hyperlink" Target="https://open.spotify.com/album/7pTrSQhtYqdACT5PnUuKGi?si=cwyj1TyMRhGrfrxYusKAoQ"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608</Words>
  <Characters>3592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4192</CharactersWithSpaces>
  <SharedDoc>false</SharedDoc>
  <HLinks>
    <vt:vector size="72" baseType="variant">
      <vt:variant>
        <vt:i4>983085</vt:i4>
      </vt:variant>
      <vt:variant>
        <vt:i4>33</vt:i4>
      </vt:variant>
      <vt:variant>
        <vt:i4>0</vt:i4>
      </vt:variant>
      <vt:variant>
        <vt:i4>5</vt:i4>
      </vt:variant>
      <vt:variant>
        <vt:lpwstr>mailto:buglova@jfo.cz</vt:lpwstr>
      </vt:variant>
      <vt:variant>
        <vt:lpwstr/>
      </vt:variant>
      <vt:variant>
        <vt:i4>7798811</vt:i4>
      </vt:variant>
      <vt:variant>
        <vt:i4>30</vt:i4>
      </vt:variant>
      <vt:variant>
        <vt:i4>0</vt:i4>
      </vt:variant>
      <vt:variant>
        <vt:i4>5</vt:i4>
      </vt:variant>
      <vt:variant>
        <vt:lpwstr>https://www.jfo.cz/?page_id=27385&amp;preview=true</vt:lpwstr>
      </vt:variant>
      <vt:variant>
        <vt:lpwstr/>
      </vt:variant>
      <vt:variant>
        <vt:i4>4390912</vt:i4>
      </vt:variant>
      <vt:variant>
        <vt:i4>27</vt:i4>
      </vt:variant>
      <vt:variant>
        <vt:i4>0</vt:i4>
      </vt:variant>
      <vt:variant>
        <vt:i4>5</vt:i4>
      </vt:variant>
      <vt:variant>
        <vt:lpwstr>https://www.koncertnisal.cz/nadacni-fond</vt:lpwstr>
      </vt:variant>
      <vt:variant>
        <vt:lpwstr/>
      </vt:variant>
      <vt:variant>
        <vt:i4>4325465</vt:i4>
      </vt:variant>
      <vt:variant>
        <vt:i4>24</vt:i4>
      </vt:variant>
      <vt:variant>
        <vt:i4>0</vt:i4>
      </vt:variant>
      <vt:variant>
        <vt:i4>5</vt:i4>
      </vt:variant>
      <vt:variant>
        <vt:lpwstr>https://shf.cz/program/isabelle-faust-jfobach-adamek-ceske-premiery/</vt:lpwstr>
      </vt:variant>
      <vt:variant>
        <vt:lpwstr/>
      </vt:variant>
      <vt:variant>
        <vt:i4>1572930</vt:i4>
      </vt:variant>
      <vt:variant>
        <vt:i4>21</vt:i4>
      </vt:variant>
      <vt:variant>
        <vt:i4>0</vt:i4>
      </vt:variant>
      <vt:variant>
        <vt:i4>5</vt:i4>
      </vt:variant>
      <vt:variant>
        <vt:lpwstr>https://www.mhflj.cz/</vt:lpwstr>
      </vt:variant>
      <vt:variant>
        <vt:lpwstr/>
      </vt:variant>
      <vt:variant>
        <vt:i4>6946942</vt:i4>
      </vt:variant>
      <vt:variant>
        <vt:i4>18</vt:i4>
      </vt:variant>
      <vt:variant>
        <vt:i4>0</vt:i4>
      </vt:variant>
      <vt:variant>
        <vt:i4>5</vt:i4>
      </vt:variant>
      <vt:variant>
        <vt:lpwstr>http://www.jfo.cz/vstupenky</vt:lpwstr>
      </vt:variant>
      <vt:variant>
        <vt:lpwstr/>
      </vt:variant>
      <vt:variant>
        <vt:i4>6553726</vt:i4>
      </vt:variant>
      <vt:variant>
        <vt:i4>15</vt:i4>
      </vt:variant>
      <vt:variant>
        <vt:i4>0</vt:i4>
      </vt:variant>
      <vt:variant>
        <vt:i4>5</vt:i4>
      </vt:variant>
      <vt:variant>
        <vt:lpwstr>https://www.jfo.cz/koncerty/koncertni-rady/?filter=cyklus-g</vt:lpwstr>
      </vt:variant>
      <vt:variant>
        <vt:lpwstr/>
      </vt:variant>
      <vt:variant>
        <vt:i4>7667836</vt:i4>
      </vt:variant>
      <vt:variant>
        <vt:i4>12</vt:i4>
      </vt:variant>
      <vt:variant>
        <vt:i4>0</vt:i4>
      </vt:variant>
      <vt:variant>
        <vt:i4>5</vt:i4>
      </vt:variant>
      <vt:variant>
        <vt:lpwstr>https://www.jfo.cz/katalog-2025-26/</vt:lpwstr>
      </vt:variant>
      <vt:variant>
        <vt:lpwstr/>
      </vt:variant>
      <vt:variant>
        <vt:i4>6422626</vt:i4>
      </vt:variant>
      <vt:variant>
        <vt:i4>9</vt:i4>
      </vt:variant>
      <vt:variant>
        <vt:i4>0</vt:i4>
      </vt:variant>
      <vt:variant>
        <vt:i4>5</vt:i4>
      </vt:variant>
      <vt:variant>
        <vt:lpwstr>http://www.jfo.cz/</vt:lpwstr>
      </vt:variant>
      <vt:variant>
        <vt:lpwstr/>
      </vt:variant>
      <vt:variant>
        <vt:i4>6553701</vt:i4>
      </vt:variant>
      <vt:variant>
        <vt:i4>6</vt:i4>
      </vt:variant>
      <vt:variant>
        <vt:i4>0</vt:i4>
      </vt:variant>
      <vt:variant>
        <vt:i4>5</vt:i4>
      </vt:variant>
      <vt:variant>
        <vt:lpwstr>https://www.jfo.cz/koncerty/koncertni-rady/</vt:lpwstr>
      </vt:variant>
      <vt:variant>
        <vt:lpwstr/>
      </vt:variant>
      <vt:variant>
        <vt:i4>3407916</vt:i4>
      </vt:variant>
      <vt:variant>
        <vt:i4>3</vt:i4>
      </vt:variant>
      <vt:variant>
        <vt:i4>0</vt:i4>
      </vt:variant>
      <vt:variant>
        <vt:i4>5</vt:i4>
      </vt:variant>
      <vt:variant>
        <vt:lpwstr>https://www.jfo.cz/koncerty/koncertni-rady/cyklus-h</vt:lpwstr>
      </vt:variant>
      <vt:variant>
        <vt:lpwstr/>
      </vt:variant>
      <vt:variant>
        <vt:i4>7667836</vt:i4>
      </vt:variant>
      <vt:variant>
        <vt:i4>0</vt:i4>
      </vt:variant>
      <vt:variant>
        <vt:i4>0</vt:i4>
      </vt:variant>
      <vt:variant>
        <vt:i4>5</vt:i4>
      </vt:variant>
      <vt:variant>
        <vt:lpwstr>https://www.jfo.cz/katalog-2025-26/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Hoňková</dc:creator>
  <cp:keywords/>
  <dc:description/>
  <cp:lastModifiedBy>Buglová Kateřina</cp:lastModifiedBy>
  <cp:revision>114</cp:revision>
  <dcterms:created xsi:type="dcterms:W3CDTF">2025-09-19T08:22:00Z</dcterms:created>
  <dcterms:modified xsi:type="dcterms:W3CDTF">2025-11-28T06:59:00Z</dcterms:modified>
</cp:coreProperties>
</file>