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15B6" w14:textId="6E1CD5A2" w:rsidR="00D54F34" w:rsidRPr="00357561" w:rsidRDefault="00D54F34" w:rsidP="00A730FF">
      <w:pPr>
        <w:jc w:val="both"/>
        <w:rPr>
          <w:rFonts w:ascii="Etelka Light" w:hAnsi="Etelka Light"/>
          <w:b/>
          <w:bCs/>
        </w:rPr>
      </w:pPr>
      <w:r w:rsidRPr="00357561">
        <w:rPr>
          <w:rFonts w:ascii="Etelka Light" w:hAnsi="Etelka Light"/>
          <w:b/>
          <w:bCs/>
        </w:rPr>
        <w:t xml:space="preserve">Tisková zpráva, </w:t>
      </w:r>
      <w:r w:rsidR="00CD17A7">
        <w:rPr>
          <w:rFonts w:ascii="Etelka Light" w:hAnsi="Etelka Light"/>
          <w:b/>
          <w:bCs/>
        </w:rPr>
        <w:t>9. 9</w:t>
      </w:r>
      <w:r w:rsidR="00FE0234">
        <w:rPr>
          <w:rFonts w:ascii="Etelka Light" w:hAnsi="Etelka Light"/>
          <w:b/>
          <w:bCs/>
        </w:rPr>
        <w:t>. 2026</w:t>
      </w:r>
    </w:p>
    <w:p w14:paraId="711C5432" w14:textId="46C77939" w:rsidR="00357FCA" w:rsidRPr="00357FCA" w:rsidRDefault="00357FCA" w:rsidP="00E63736">
      <w:pPr>
        <w:jc w:val="both"/>
        <w:rPr>
          <w:rFonts w:ascii="Etelka Light" w:hAnsi="Etelka Light"/>
          <w:b/>
          <w:bCs/>
          <w:color w:val="FFFFFF" w:themeColor="background1"/>
          <w:highlight w:val="black"/>
        </w:rPr>
      </w:pPr>
      <w:r w:rsidRPr="00357FCA">
        <w:rPr>
          <w:rFonts w:ascii="Etelka Light" w:hAnsi="Etelka Light"/>
          <w:b/>
          <w:bCs/>
          <w:color w:val="FFFFFF" w:themeColor="background1"/>
          <w:highlight w:val="black"/>
        </w:rPr>
        <w:t xml:space="preserve">Nová éra Janáčkovy filharmonie začíná. Sezonu otevřou Daniel Raiskin a Alena </w:t>
      </w:r>
      <w:proofErr w:type="spellStart"/>
      <w:r w:rsidRPr="00357FCA">
        <w:rPr>
          <w:rFonts w:ascii="Etelka Light" w:hAnsi="Etelka Light"/>
          <w:b/>
          <w:bCs/>
          <w:color w:val="FFFFFF" w:themeColor="background1"/>
          <w:highlight w:val="black"/>
        </w:rPr>
        <w:t>Baeva</w:t>
      </w:r>
      <w:proofErr w:type="spellEnd"/>
    </w:p>
    <w:p w14:paraId="3DFAC83B" w14:textId="336A915F" w:rsidR="00160418" w:rsidRDefault="00160418" w:rsidP="00AE631E">
      <w:pPr>
        <w:jc w:val="both"/>
        <w:rPr>
          <w:rFonts w:ascii="Etelka Light" w:hAnsi="Etelka Light"/>
          <w:b/>
          <w:bCs/>
          <w:i/>
          <w:iCs/>
        </w:rPr>
      </w:pPr>
      <w:r w:rsidRPr="00160418">
        <w:rPr>
          <w:rFonts w:ascii="Etelka Light" w:hAnsi="Etelka Light"/>
          <w:b/>
          <w:bCs/>
        </w:rPr>
        <w:t>Janáčkova filharmonie Ostrava</w:t>
      </w:r>
      <w:r w:rsidR="00EA16B4">
        <w:rPr>
          <w:rFonts w:ascii="Etelka Light" w:hAnsi="Etelka Light"/>
          <w:b/>
          <w:bCs/>
        </w:rPr>
        <w:t xml:space="preserve"> (JFO)</w:t>
      </w:r>
      <w:r w:rsidRPr="00160418">
        <w:rPr>
          <w:rFonts w:ascii="Etelka Light" w:hAnsi="Etelka Light"/>
          <w:b/>
          <w:bCs/>
        </w:rPr>
        <w:t xml:space="preserve"> zahájí 17. a 18. září svou 73. koncertní sezonu s podtitulem Fundament. Slavnostní večery budou zároveň prvními koncerty Daniela </w:t>
      </w:r>
      <w:proofErr w:type="spellStart"/>
      <w:r w:rsidRPr="00160418">
        <w:rPr>
          <w:rFonts w:ascii="Etelka Light" w:hAnsi="Etelka Light"/>
          <w:b/>
          <w:bCs/>
        </w:rPr>
        <w:t>Raiskina</w:t>
      </w:r>
      <w:proofErr w:type="spellEnd"/>
      <w:r w:rsidRPr="00160418">
        <w:rPr>
          <w:rFonts w:ascii="Etelka Light" w:hAnsi="Etelka Light"/>
          <w:b/>
          <w:bCs/>
        </w:rPr>
        <w:t xml:space="preserve"> v roli šéfdirigenta JFO. Společně s orchestrem vystoupí rezidenční sólistka sezony, houslistka Alena </w:t>
      </w:r>
      <w:proofErr w:type="spellStart"/>
      <w:r w:rsidRPr="00160418">
        <w:rPr>
          <w:rFonts w:ascii="Etelka Light" w:hAnsi="Etelka Light"/>
          <w:b/>
          <w:bCs/>
        </w:rPr>
        <w:t>Baeva</w:t>
      </w:r>
      <w:proofErr w:type="spellEnd"/>
      <w:r w:rsidRPr="00160418">
        <w:rPr>
          <w:rFonts w:ascii="Etelka Light" w:hAnsi="Etelka Light"/>
          <w:b/>
          <w:bCs/>
        </w:rPr>
        <w:t xml:space="preserve">, a během koncertů vznikne další nahrávka z rozsáhlého projektu věnovaného symfoniím Dmitrije Šostakoviče. První polovina sezony nabídne také dva </w:t>
      </w:r>
      <w:r w:rsidR="00140AB7">
        <w:rPr>
          <w:rFonts w:ascii="Etelka Light" w:hAnsi="Etelka Light"/>
          <w:b/>
          <w:bCs/>
        </w:rPr>
        <w:t>večery</w:t>
      </w:r>
      <w:r w:rsidRPr="00160418">
        <w:rPr>
          <w:rFonts w:ascii="Etelka Light" w:hAnsi="Etelka Light"/>
          <w:b/>
          <w:bCs/>
        </w:rPr>
        <w:t xml:space="preserve"> z</w:t>
      </w:r>
      <w:r w:rsidR="00667EA4">
        <w:rPr>
          <w:rFonts w:ascii="Etelka Light" w:hAnsi="Etelka Light"/>
          <w:b/>
          <w:bCs/>
        </w:rPr>
        <w:t xml:space="preserve"> populárního </w:t>
      </w:r>
      <w:r w:rsidRPr="00160418">
        <w:rPr>
          <w:rFonts w:ascii="Etelka Light" w:hAnsi="Etelka Light"/>
          <w:b/>
          <w:bCs/>
        </w:rPr>
        <w:t>cyklu Klasické hodinovky a hudebně-akrobatický projekt EPOPEJ: Vzdušná symfonie, který vzniká ve spolupráci s</w:t>
      </w:r>
      <w:r>
        <w:rPr>
          <w:rFonts w:ascii="Etelka Light" w:hAnsi="Etelka Light"/>
          <w:b/>
          <w:bCs/>
        </w:rPr>
        <w:t> akrobaty z</w:t>
      </w:r>
      <w:r w:rsidRPr="00160418">
        <w:rPr>
          <w:rFonts w:ascii="Etelka Light" w:hAnsi="Etelka Light"/>
          <w:b/>
          <w:bCs/>
        </w:rPr>
        <w:t xml:space="preserve"> </w:t>
      </w:r>
      <w:proofErr w:type="spellStart"/>
      <w:r w:rsidRPr="00160418">
        <w:rPr>
          <w:rFonts w:ascii="Etelka Light" w:hAnsi="Etelka Light"/>
          <w:b/>
          <w:bCs/>
        </w:rPr>
        <w:t>BoCirk</w:t>
      </w:r>
      <w:proofErr w:type="spellEnd"/>
      <w:r w:rsidRPr="00160418">
        <w:rPr>
          <w:rFonts w:ascii="Etelka Light" w:hAnsi="Etelka Light"/>
          <w:b/>
          <w:bCs/>
        </w:rPr>
        <w:t xml:space="preserve"> </w:t>
      </w:r>
      <w:proofErr w:type="spellStart"/>
      <w:r w:rsidRPr="00160418">
        <w:rPr>
          <w:rFonts w:ascii="Etelka Light" w:hAnsi="Etelka Light"/>
          <w:b/>
          <w:bCs/>
        </w:rPr>
        <w:t>Company</w:t>
      </w:r>
      <w:proofErr w:type="spellEnd"/>
      <w:r w:rsidRPr="00160418">
        <w:rPr>
          <w:rFonts w:ascii="Etelka Light" w:hAnsi="Etelka Light"/>
          <w:b/>
          <w:bCs/>
        </w:rPr>
        <w:t>.</w:t>
      </w:r>
      <w:r w:rsidRPr="00160418">
        <w:rPr>
          <w:rFonts w:ascii="Etelka Light" w:hAnsi="Etelka Light"/>
          <w:b/>
          <w:bCs/>
          <w:i/>
          <w:iCs/>
        </w:rPr>
        <w:t xml:space="preserve"> </w:t>
      </w:r>
    </w:p>
    <w:p w14:paraId="43A60B07" w14:textId="62C17A9F" w:rsidR="00667EA4" w:rsidRDefault="00667EA4" w:rsidP="00AE631E">
      <w:pPr>
        <w:jc w:val="both"/>
        <w:rPr>
          <w:rFonts w:ascii="Etelka Light" w:hAnsi="Etelka Light"/>
          <w:i/>
          <w:iCs/>
        </w:rPr>
      </w:pPr>
      <w:r w:rsidRPr="00667EA4">
        <w:rPr>
          <w:rFonts w:ascii="Etelka Light" w:hAnsi="Etelka Light"/>
        </w:rPr>
        <w:t>Brahmsův Houslový koncert, který zazní</w:t>
      </w:r>
      <w:r w:rsidR="002D7AF8">
        <w:rPr>
          <w:rFonts w:ascii="Etelka Light" w:hAnsi="Etelka Light"/>
        </w:rPr>
        <w:t xml:space="preserve"> na </w:t>
      </w:r>
      <w:hyperlink r:id="rId7" w:history="1">
        <w:r w:rsidR="002D7AF8" w:rsidRPr="00F159FC">
          <w:rPr>
            <w:rStyle w:val="Hypertextovodkaz"/>
            <w:rFonts w:ascii="Etelka Light" w:hAnsi="Etelka Light"/>
          </w:rPr>
          <w:t>zahájení sezony</w:t>
        </w:r>
      </w:hyperlink>
      <w:r w:rsidRPr="00667EA4">
        <w:rPr>
          <w:rFonts w:ascii="Etelka Light" w:hAnsi="Etelka Light"/>
        </w:rPr>
        <w:t xml:space="preserve"> v podání Aleny </w:t>
      </w:r>
      <w:proofErr w:type="spellStart"/>
      <w:r w:rsidRPr="00667EA4">
        <w:rPr>
          <w:rFonts w:ascii="Etelka Light" w:hAnsi="Etelka Light"/>
        </w:rPr>
        <w:t>Baevy</w:t>
      </w:r>
      <w:proofErr w:type="spellEnd"/>
      <w:r w:rsidRPr="00667EA4">
        <w:rPr>
          <w:rFonts w:ascii="Etelka Light" w:hAnsi="Etelka Light"/>
        </w:rPr>
        <w:t xml:space="preserve">, patří k nejnáročnějším dílům houslového repertoáru. Dirigentu Hansi von </w:t>
      </w:r>
      <w:proofErr w:type="spellStart"/>
      <w:r w:rsidRPr="00667EA4">
        <w:rPr>
          <w:rFonts w:ascii="Etelka Light" w:hAnsi="Etelka Light"/>
        </w:rPr>
        <w:t>Bülowovi</w:t>
      </w:r>
      <w:proofErr w:type="spellEnd"/>
      <w:r w:rsidRPr="00667EA4">
        <w:rPr>
          <w:rFonts w:ascii="Etelka Light" w:hAnsi="Etelka Light"/>
        </w:rPr>
        <w:t xml:space="preserve"> se připisuje bonmot, že nejde o koncert pro housle, ale „proti houslím“. Narážel tím na mimořádné nároky sólového partu i symfonický charakter skladby, v níž se sólista stává rovnocenným partnerem orchestru. Také </w:t>
      </w:r>
      <w:proofErr w:type="spellStart"/>
      <w:r w:rsidRPr="00667EA4">
        <w:rPr>
          <w:rFonts w:ascii="Etelka Light" w:hAnsi="Etelka Light"/>
        </w:rPr>
        <w:t>Šostakovičova</w:t>
      </w:r>
      <w:proofErr w:type="spellEnd"/>
      <w:r w:rsidRPr="00667EA4">
        <w:rPr>
          <w:rFonts w:ascii="Etelka Light" w:hAnsi="Etelka Light"/>
        </w:rPr>
        <w:t xml:space="preserve"> Patnáctá symfonie skrývá překvapivé momenty: v poslední skladatelově symfonii zazní nečekané citace z </w:t>
      </w:r>
      <w:proofErr w:type="spellStart"/>
      <w:r w:rsidRPr="00667EA4">
        <w:rPr>
          <w:rFonts w:ascii="Etelka Light" w:hAnsi="Etelka Light"/>
        </w:rPr>
        <w:t>Rossiniho</w:t>
      </w:r>
      <w:proofErr w:type="spellEnd"/>
      <w:r w:rsidRPr="00667EA4">
        <w:rPr>
          <w:rFonts w:ascii="Etelka Light" w:hAnsi="Etelka Light"/>
        </w:rPr>
        <w:t xml:space="preserve"> předehry k Vilému </w:t>
      </w:r>
      <w:proofErr w:type="spellStart"/>
      <w:r w:rsidRPr="00667EA4">
        <w:rPr>
          <w:rFonts w:ascii="Etelka Light" w:hAnsi="Etelka Light"/>
        </w:rPr>
        <w:t>Tellovi</w:t>
      </w:r>
      <w:proofErr w:type="spellEnd"/>
      <w:r w:rsidRPr="00667EA4">
        <w:rPr>
          <w:rFonts w:ascii="Etelka Light" w:hAnsi="Etelka Light"/>
        </w:rPr>
        <w:t xml:space="preserve"> i z Wagnerových oper Valkýra a Tristan a Isolda.</w:t>
      </w:r>
      <w:r w:rsidRPr="00667EA4">
        <w:rPr>
          <w:rFonts w:ascii="Etelka Light" w:hAnsi="Etelka Light"/>
          <w:i/>
          <w:iCs/>
        </w:rPr>
        <w:t xml:space="preserve"> </w:t>
      </w:r>
    </w:p>
    <w:p w14:paraId="5E59AF79" w14:textId="274AD7CC" w:rsidR="005A4B77" w:rsidRDefault="00E91486" w:rsidP="00AE631E">
      <w:pPr>
        <w:jc w:val="both"/>
        <w:rPr>
          <w:rFonts w:ascii="Etelka Light" w:hAnsi="Etelka Light"/>
          <w:b/>
          <w:bCs/>
        </w:rPr>
      </w:pPr>
      <w:r w:rsidRPr="002B3F89">
        <w:rPr>
          <w:rFonts w:ascii="Etelka Light" w:hAnsi="Etelka Light"/>
          <w:i/>
          <w:iCs/>
        </w:rPr>
        <w:t xml:space="preserve">„Zářijové koncerty jsou pro mě nejen vstupem do nové role šéfdirigenta a uměleckého ředitele, ale také pokračováním vztahu, který jsme s orchestrem v uplynulých letech postupně budovali. Brahmsův Houslový koncert je bezpochyby jedním z klenotů evropské hudební tradice, zatímco </w:t>
      </w:r>
      <w:proofErr w:type="spellStart"/>
      <w:r w:rsidRPr="002B3F89">
        <w:rPr>
          <w:rFonts w:ascii="Etelka Light" w:hAnsi="Etelka Light"/>
          <w:i/>
          <w:iCs/>
        </w:rPr>
        <w:t>Šostakovičova</w:t>
      </w:r>
      <w:proofErr w:type="spellEnd"/>
      <w:r w:rsidRPr="002B3F89">
        <w:rPr>
          <w:rFonts w:ascii="Etelka Light" w:hAnsi="Etelka Light"/>
          <w:i/>
          <w:iCs/>
        </w:rPr>
        <w:t xml:space="preserve"> Patnáctá symfonie představuje pozoruhodné završení skladatelovy tvorby a shrnuje jeho jedinečný hudební jazyk i mistrovství skrytých významů. Tato dvě kontrastní díla zároveň ukazují výrazovou šíři, kterou chceme společně s Janáčkovou filharmonií dále rozvíjet</w:t>
      </w:r>
      <w:r w:rsidR="005A4B77" w:rsidRPr="002B3F89">
        <w:rPr>
          <w:rFonts w:ascii="Etelka Light" w:hAnsi="Etelka Light"/>
          <w:i/>
          <w:iCs/>
        </w:rPr>
        <w:t>,“</w:t>
      </w:r>
      <w:r w:rsidR="005A4B77" w:rsidRPr="002B3F89">
        <w:rPr>
          <w:rFonts w:ascii="Etelka Light" w:hAnsi="Etelka Light"/>
        </w:rPr>
        <w:t xml:space="preserve"> </w:t>
      </w:r>
      <w:r w:rsidR="0024546B" w:rsidRPr="002B3F89">
        <w:rPr>
          <w:rFonts w:ascii="Etelka Light" w:hAnsi="Etelka Light"/>
          <w:b/>
          <w:bCs/>
        </w:rPr>
        <w:t>uvedl</w:t>
      </w:r>
      <w:r w:rsidR="005A4B77" w:rsidRPr="002B3F89">
        <w:rPr>
          <w:rFonts w:ascii="Etelka Light" w:hAnsi="Etelka Light"/>
          <w:b/>
          <w:bCs/>
        </w:rPr>
        <w:t xml:space="preserve"> šéfdirigent JFO Daniel Raiskin.</w:t>
      </w:r>
    </w:p>
    <w:p w14:paraId="2D8D0B90" w14:textId="26288366" w:rsidR="00801FA5" w:rsidRPr="00793796" w:rsidRDefault="00801FA5" w:rsidP="00AE631E">
      <w:pPr>
        <w:jc w:val="both"/>
        <w:rPr>
          <w:rFonts w:ascii="Etelka Light" w:hAnsi="Etelka Light"/>
          <w:color w:val="FFFFFF" w:themeColor="background1"/>
        </w:rPr>
      </w:pPr>
      <w:proofErr w:type="spellStart"/>
      <w:r w:rsidRPr="00793796">
        <w:rPr>
          <w:rFonts w:ascii="Etelka Light" w:hAnsi="Etelka Light"/>
          <w:color w:val="FFFFFF" w:themeColor="background1"/>
          <w:highlight w:val="black"/>
        </w:rPr>
        <w:t>Šost</w:t>
      </w:r>
      <w:r w:rsidR="000625F8" w:rsidRPr="00793796">
        <w:rPr>
          <w:rFonts w:ascii="Etelka Light" w:hAnsi="Etelka Light"/>
          <w:color w:val="FFFFFF" w:themeColor="background1"/>
          <w:highlight w:val="black"/>
        </w:rPr>
        <w:t>akovičovu</w:t>
      </w:r>
      <w:proofErr w:type="spellEnd"/>
      <w:r w:rsidR="000625F8" w:rsidRPr="00793796">
        <w:rPr>
          <w:rFonts w:ascii="Etelka Light" w:hAnsi="Etelka Light"/>
          <w:color w:val="FFFFFF" w:themeColor="background1"/>
          <w:highlight w:val="black"/>
        </w:rPr>
        <w:t xml:space="preserve"> patnáctou zachytí nová nahrávka</w:t>
      </w:r>
      <w:r w:rsidR="00D23DCC" w:rsidRPr="00793796">
        <w:rPr>
          <w:rFonts w:ascii="Etelka Light" w:hAnsi="Etelka Light"/>
          <w:color w:val="FFFFFF" w:themeColor="background1"/>
        </w:rPr>
        <w:t xml:space="preserve"> </w:t>
      </w:r>
    </w:p>
    <w:p w14:paraId="325E07BB" w14:textId="3C986657" w:rsidR="005024B1" w:rsidRPr="005024B1" w:rsidRDefault="005024B1" w:rsidP="005024B1">
      <w:pPr>
        <w:jc w:val="both"/>
        <w:rPr>
          <w:rFonts w:ascii="Etelka Light" w:hAnsi="Etelka Light"/>
        </w:rPr>
      </w:pPr>
      <w:r w:rsidRPr="005024B1">
        <w:rPr>
          <w:rFonts w:ascii="Etelka Light" w:hAnsi="Etelka Light"/>
        </w:rPr>
        <w:t xml:space="preserve">Během obou </w:t>
      </w:r>
      <w:r>
        <w:rPr>
          <w:rFonts w:ascii="Etelka Light" w:hAnsi="Etelka Light"/>
        </w:rPr>
        <w:t>Inauguračních koncertů</w:t>
      </w:r>
      <w:r w:rsidRPr="005024B1">
        <w:rPr>
          <w:rFonts w:ascii="Etelka Light" w:hAnsi="Etelka Light"/>
        </w:rPr>
        <w:t xml:space="preserve"> bude </w:t>
      </w:r>
      <w:r>
        <w:rPr>
          <w:rFonts w:ascii="Etelka Light" w:hAnsi="Etelka Light"/>
        </w:rPr>
        <w:t>JFO</w:t>
      </w:r>
      <w:r w:rsidRPr="005024B1">
        <w:rPr>
          <w:rFonts w:ascii="Etelka Light" w:hAnsi="Etelka Light"/>
        </w:rPr>
        <w:t xml:space="preserve"> nahrávat </w:t>
      </w:r>
      <w:proofErr w:type="spellStart"/>
      <w:r w:rsidRPr="005024B1">
        <w:rPr>
          <w:rFonts w:ascii="Etelka Light" w:hAnsi="Etelka Light"/>
        </w:rPr>
        <w:t>Šostakovičovu</w:t>
      </w:r>
      <w:proofErr w:type="spellEnd"/>
      <w:r w:rsidRPr="005024B1">
        <w:rPr>
          <w:rFonts w:ascii="Etelka Light" w:hAnsi="Etelka Light"/>
        </w:rPr>
        <w:t xml:space="preserve"> Patnáctou symfonii. </w:t>
      </w:r>
      <w:r w:rsidR="008D2B11">
        <w:rPr>
          <w:rFonts w:ascii="Etelka Light" w:hAnsi="Etelka Light"/>
        </w:rPr>
        <w:t>Nahrávka</w:t>
      </w:r>
      <w:r w:rsidRPr="005024B1">
        <w:rPr>
          <w:rFonts w:ascii="Etelka Light" w:hAnsi="Etelka Light"/>
        </w:rPr>
        <w:t xml:space="preserve"> se stane další součástí dlouhodobého projektu, v němž orchestr s Danielem </w:t>
      </w:r>
      <w:proofErr w:type="spellStart"/>
      <w:r w:rsidRPr="005024B1">
        <w:rPr>
          <w:rFonts w:ascii="Etelka Light" w:hAnsi="Etelka Light"/>
        </w:rPr>
        <w:t>Raiskinem</w:t>
      </w:r>
      <w:proofErr w:type="spellEnd"/>
      <w:r w:rsidRPr="005024B1">
        <w:rPr>
          <w:rFonts w:ascii="Etelka Light" w:hAnsi="Etelka Light"/>
        </w:rPr>
        <w:t xml:space="preserve"> postupně mapuje </w:t>
      </w:r>
      <w:proofErr w:type="spellStart"/>
      <w:r w:rsidRPr="005024B1">
        <w:rPr>
          <w:rFonts w:ascii="Etelka Light" w:hAnsi="Etelka Light"/>
        </w:rPr>
        <w:t>Šostakovičovo</w:t>
      </w:r>
      <w:proofErr w:type="spellEnd"/>
      <w:r w:rsidRPr="005024B1">
        <w:rPr>
          <w:rFonts w:ascii="Etelka Light" w:hAnsi="Etelka Light"/>
        </w:rPr>
        <w:t xml:space="preserve"> symfonické dílo. Naváže </w:t>
      </w:r>
      <w:r w:rsidR="008D2B11">
        <w:rPr>
          <w:rFonts w:ascii="Etelka Light" w:hAnsi="Etelka Light"/>
        </w:rPr>
        <w:t xml:space="preserve">tak </w:t>
      </w:r>
      <w:r w:rsidRPr="005024B1">
        <w:rPr>
          <w:rFonts w:ascii="Etelka Light" w:hAnsi="Etelka Light"/>
        </w:rPr>
        <w:t xml:space="preserve">na album se Šestou a Devátou symfonií, které vyšlo 1. května 2026 u vydavatelství </w:t>
      </w:r>
      <w:proofErr w:type="spellStart"/>
      <w:r w:rsidRPr="005024B1">
        <w:rPr>
          <w:rFonts w:ascii="Etelka Light" w:hAnsi="Etelka Light"/>
        </w:rPr>
        <w:t>Challenge</w:t>
      </w:r>
      <w:proofErr w:type="spellEnd"/>
      <w:r w:rsidRPr="005024B1">
        <w:rPr>
          <w:rFonts w:ascii="Etelka Light" w:hAnsi="Etelka Light"/>
        </w:rPr>
        <w:t xml:space="preserve"> </w:t>
      </w:r>
      <w:proofErr w:type="spellStart"/>
      <w:r w:rsidRPr="005024B1">
        <w:rPr>
          <w:rFonts w:ascii="Etelka Light" w:hAnsi="Etelka Light"/>
        </w:rPr>
        <w:t>Classics</w:t>
      </w:r>
      <w:proofErr w:type="spellEnd"/>
      <w:r w:rsidRPr="005024B1">
        <w:rPr>
          <w:rFonts w:ascii="Etelka Light" w:hAnsi="Etelka Light"/>
        </w:rPr>
        <w:t xml:space="preserve"> a setkalo se s velmi příznivým ohlasem zahraniční kritiky</w:t>
      </w:r>
      <w:r w:rsidRPr="00E358EA">
        <w:rPr>
          <w:rFonts w:ascii="Etelka Light" w:hAnsi="Etelka Light"/>
          <w:i/>
          <w:iCs/>
        </w:rPr>
        <w:t>.</w:t>
      </w:r>
      <w:r w:rsidR="00E358EA" w:rsidRPr="00E358EA">
        <w:rPr>
          <w:rFonts w:ascii="Etelka Light" w:hAnsi="Etelka Light"/>
          <w:i/>
          <w:iCs/>
        </w:rPr>
        <w:t xml:space="preserve"> </w:t>
      </w:r>
      <w:r w:rsidRPr="00E358EA">
        <w:rPr>
          <w:rFonts w:ascii="Etelka Light" w:hAnsi="Etelka Light"/>
          <w:i/>
          <w:iCs/>
        </w:rPr>
        <w:t>„Pokud je úroveň tohoto alba předzvěstí jejich další spolupráce, pak jde o umělecké spojení, které rozhodně stojí za pozornost,“</w:t>
      </w:r>
      <w:r w:rsidRPr="005024B1">
        <w:rPr>
          <w:rFonts w:ascii="Etelka Light" w:hAnsi="Etelka Light"/>
        </w:rPr>
        <w:t xml:space="preserve"> </w:t>
      </w:r>
      <w:r w:rsidRPr="00E358EA">
        <w:rPr>
          <w:rFonts w:ascii="Etelka Light" w:hAnsi="Etelka Light"/>
          <w:b/>
          <w:bCs/>
        </w:rPr>
        <w:t xml:space="preserve">napsal Nick </w:t>
      </w:r>
      <w:proofErr w:type="spellStart"/>
      <w:r w:rsidRPr="00E358EA">
        <w:rPr>
          <w:rFonts w:ascii="Etelka Light" w:hAnsi="Etelka Light"/>
          <w:b/>
          <w:bCs/>
        </w:rPr>
        <w:t>Barnard</w:t>
      </w:r>
      <w:proofErr w:type="spellEnd"/>
      <w:r w:rsidRPr="00E358EA">
        <w:rPr>
          <w:rFonts w:ascii="Etelka Light" w:hAnsi="Etelka Light"/>
          <w:b/>
          <w:bCs/>
        </w:rPr>
        <w:t xml:space="preserve"> pro </w:t>
      </w:r>
      <w:proofErr w:type="spellStart"/>
      <w:r w:rsidRPr="00E358EA">
        <w:rPr>
          <w:rFonts w:ascii="Etelka Light" w:hAnsi="Etelka Light"/>
          <w:b/>
          <w:bCs/>
        </w:rPr>
        <w:t>MusicWeb</w:t>
      </w:r>
      <w:proofErr w:type="spellEnd"/>
      <w:r w:rsidRPr="00E358EA">
        <w:rPr>
          <w:rFonts w:ascii="Etelka Light" w:hAnsi="Etelka Light"/>
          <w:b/>
          <w:bCs/>
        </w:rPr>
        <w:t xml:space="preserve"> International.</w:t>
      </w:r>
      <w:r w:rsidR="003C5A65">
        <w:rPr>
          <w:rFonts w:ascii="Etelka Light" w:hAnsi="Etelka Light"/>
          <w:b/>
          <w:bCs/>
        </w:rPr>
        <w:t xml:space="preserve"> </w:t>
      </w:r>
      <w:r w:rsidR="003C5A65" w:rsidRPr="003C5A65">
        <w:rPr>
          <w:rFonts w:ascii="Etelka Light" w:hAnsi="Etelka Light"/>
        </w:rPr>
        <w:t xml:space="preserve">Album je k dostání na </w:t>
      </w:r>
      <w:hyperlink r:id="rId8" w:history="1">
        <w:r w:rsidR="003C5A65" w:rsidRPr="00217806">
          <w:rPr>
            <w:rStyle w:val="Hypertextovodkaz"/>
            <w:rFonts w:ascii="Etelka Light" w:hAnsi="Etelka Light"/>
          </w:rPr>
          <w:t>e-shopu</w:t>
        </w:r>
      </w:hyperlink>
      <w:r w:rsidR="003C5A65" w:rsidRPr="003C5A65">
        <w:rPr>
          <w:rFonts w:ascii="Etelka Light" w:hAnsi="Etelka Light"/>
        </w:rPr>
        <w:t xml:space="preserve"> JFO a dostupné také na </w:t>
      </w:r>
      <w:hyperlink r:id="rId9" w:history="1">
        <w:r w:rsidR="003C5A65" w:rsidRPr="005F7F20">
          <w:rPr>
            <w:rStyle w:val="Hypertextovodkaz"/>
            <w:rFonts w:ascii="Etelka Light" w:hAnsi="Etelka Light"/>
          </w:rPr>
          <w:t>Spotify</w:t>
        </w:r>
      </w:hyperlink>
      <w:r w:rsidR="003C5A65">
        <w:rPr>
          <w:rFonts w:ascii="Etelka Light" w:hAnsi="Etelka Light"/>
        </w:rPr>
        <w:t>.</w:t>
      </w:r>
    </w:p>
    <w:p w14:paraId="386B4C5D" w14:textId="5E7B8FC7" w:rsidR="005024B1" w:rsidRPr="00793796" w:rsidRDefault="00980D35" w:rsidP="00AE631E">
      <w:pPr>
        <w:jc w:val="both"/>
        <w:rPr>
          <w:rFonts w:ascii="Etelka Light" w:hAnsi="Etelka Light"/>
          <w:color w:val="FFFFFF" w:themeColor="background1"/>
          <w:highlight w:val="black"/>
        </w:rPr>
      </w:pPr>
      <w:r w:rsidRPr="00793796">
        <w:rPr>
          <w:rFonts w:ascii="Etelka Light" w:hAnsi="Etelka Light"/>
          <w:color w:val="FFFFFF" w:themeColor="background1"/>
          <w:highlight w:val="black"/>
        </w:rPr>
        <w:t xml:space="preserve">Rezidenční sólistka Alena </w:t>
      </w:r>
      <w:proofErr w:type="spellStart"/>
      <w:r w:rsidRPr="00793796">
        <w:rPr>
          <w:rFonts w:ascii="Etelka Light" w:hAnsi="Etelka Light"/>
          <w:color w:val="FFFFFF" w:themeColor="background1"/>
          <w:highlight w:val="black"/>
        </w:rPr>
        <w:t>Baeva</w:t>
      </w:r>
      <w:proofErr w:type="spellEnd"/>
      <w:r w:rsidRPr="00793796">
        <w:rPr>
          <w:rFonts w:ascii="Etelka Light" w:hAnsi="Etelka Light"/>
          <w:color w:val="FFFFFF" w:themeColor="background1"/>
          <w:highlight w:val="black"/>
        </w:rPr>
        <w:t xml:space="preserve"> se představí ve třech programech</w:t>
      </w:r>
    </w:p>
    <w:p w14:paraId="062046C7" w14:textId="421F5C94" w:rsidR="00131C9C" w:rsidRPr="00FE5027" w:rsidRDefault="000E0D83" w:rsidP="00131C9C">
      <w:pPr>
        <w:spacing w:after="0" w:line="240" w:lineRule="auto"/>
        <w:rPr>
          <w:rFonts w:ascii="Etelka Light" w:hAnsi="Etelka Light"/>
        </w:rPr>
      </w:pPr>
      <w:r w:rsidRPr="000E0D83">
        <w:rPr>
          <w:rFonts w:ascii="Etelka Light" w:hAnsi="Etelka Light"/>
        </w:rPr>
        <w:t xml:space="preserve">Alena </w:t>
      </w:r>
      <w:proofErr w:type="spellStart"/>
      <w:r w:rsidRPr="000E0D83">
        <w:rPr>
          <w:rFonts w:ascii="Etelka Light" w:hAnsi="Etelka Light"/>
        </w:rPr>
        <w:t>Baeva</w:t>
      </w:r>
      <w:proofErr w:type="spellEnd"/>
      <w:r w:rsidRPr="000E0D83">
        <w:rPr>
          <w:rFonts w:ascii="Etelka Light" w:hAnsi="Etelka Light"/>
        </w:rPr>
        <w:t xml:space="preserve"> se jako rezidenční sólistka JFO představí během sezony ve dvou symfonických programech a </w:t>
      </w:r>
      <w:r w:rsidR="00682389">
        <w:rPr>
          <w:rFonts w:ascii="Etelka Light" w:hAnsi="Etelka Light"/>
        </w:rPr>
        <w:t>během</w:t>
      </w:r>
      <w:r w:rsidRPr="000E0D83">
        <w:rPr>
          <w:rFonts w:ascii="Etelka Light" w:hAnsi="Etelka Light"/>
        </w:rPr>
        <w:t xml:space="preserve"> jedno</w:t>
      </w:r>
      <w:r w:rsidR="00682389">
        <w:rPr>
          <w:rFonts w:ascii="Etelka Light" w:hAnsi="Etelka Light"/>
        </w:rPr>
        <w:t>ho</w:t>
      </w:r>
      <w:r w:rsidRPr="000E0D83">
        <w:rPr>
          <w:rFonts w:ascii="Etelka Light" w:hAnsi="Etelka Light"/>
        </w:rPr>
        <w:t xml:space="preserve"> komorní</w:t>
      </w:r>
      <w:r w:rsidR="00682389">
        <w:rPr>
          <w:rFonts w:ascii="Etelka Light" w:hAnsi="Etelka Light"/>
        </w:rPr>
        <w:t>ho</w:t>
      </w:r>
      <w:r w:rsidRPr="000E0D83">
        <w:rPr>
          <w:rFonts w:ascii="Etelka Light" w:hAnsi="Etelka Light"/>
        </w:rPr>
        <w:t xml:space="preserve"> </w:t>
      </w:r>
      <w:r>
        <w:rPr>
          <w:rFonts w:ascii="Etelka Light" w:hAnsi="Etelka Light"/>
        </w:rPr>
        <w:t>večer</w:t>
      </w:r>
      <w:r w:rsidR="00682389">
        <w:rPr>
          <w:rFonts w:ascii="Etelka Light" w:hAnsi="Etelka Light"/>
        </w:rPr>
        <w:t>a</w:t>
      </w:r>
      <w:r w:rsidRPr="000E0D83">
        <w:rPr>
          <w:rFonts w:ascii="Etelka Light" w:hAnsi="Etelka Light"/>
        </w:rPr>
        <w:t xml:space="preserve">. Po zářijovém provedení Brahmsova Houslového koncertu se do Ostravy vrátí </w:t>
      </w:r>
      <w:hyperlink r:id="rId10" w:history="1">
        <w:r w:rsidRPr="003C36A5">
          <w:rPr>
            <w:rStyle w:val="Hypertextovodkaz"/>
            <w:rFonts w:ascii="Etelka Light" w:hAnsi="Etelka Light"/>
          </w:rPr>
          <w:t>18. ledna</w:t>
        </w:r>
      </w:hyperlink>
      <w:r w:rsidRPr="000E0D83">
        <w:rPr>
          <w:rFonts w:ascii="Etelka Light" w:hAnsi="Etelka Light"/>
        </w:rPr>
        <w:t xml:space="preserve"> společně se svým manželem, klavíristou Vadymem </w:t>
      </w:r>
      <w:proofErr w:type="spellStart"/>
      <w:r w:rsidRPr="000E0D83">
        <w:rPr>
          <w:rFonts w:ascii="Etelka Light" w:hAnsi="Etelka Light"/>
        </w:rPr>
        <w:t>Kholodenkem</w:t>
      </w:r>
      <w:proofErr w:type="spellEnd"/>
      <w:r w:rsidRPr="000E0D83">
        <w:rPr>
          <w:rFonts w:ascii="Etelka Light" w:hAnsi="Etelka Light"/>
        </w:rPr>
        <w:t xml:space="preserve">. Jejich program propojí houslové sonáty Beethovena a </w:t>
      </w:r>
      <w:proofErr w:type="spellStart"/>
      <w:r w:rsidRPr="000E0D83">
        <w:rPr>
          <w:rFonts w:ascii="Etelka Light" w:hAnsi="Etelka Light"/>
        </w:rPr>
        <w:t>Prokofjeva</w:t>
      </w:r>
      <w:proofErr w:type="spellEnd"/>
      <w:r w:rsidRPr="000E0D83">
        <w:rPr>
          <w:rFonts w:ascii="Etelka Light" w:hAnsi="Etelka Light"/>
        </w:rPr>
        <w:t xml:space="preserve"> s díly Thomase </w:t>
      </w:r>
      <w:proofErr w:type="spellStart"/>
      <w:r w:rsidRPr="000E0D83">
        <w:rPr>
          <w:rFonts w:ascii="Etelka Light" w:hAnsi="Etelka Light"/>
        </w:rPr>
        <w:t>Adèse</w:t>
      </w:r>
      <w:proofErr w:type="spellEnd"/>
      <w:r w:rsidRPr="000E0D83">
        <w:rPr>
          <w:rFonts w:ascii="Etelka Light" w:hAnsi="Etelka Light"/>
        </w:rPr>
        <w:t xml:space="preserve"> a Benjamina </w:t>
      </w:r>
      <w:proofErr w:type="spellStart"/>
      <w:r w:rsidRPr="000E0D83">
        <w:rPr>
          <w:rFonts w:ascii="Etelka Light" w:hAnsi="Etelka Light"/>
        </w:rPr>
        <w:t>Brittena</w:t>
      </w:r>
      <w:proofErr w:type="spellEnd"/>
      <w:r w:rsidRPr="000E0D83">
        <w:rPr>
          <w:rFonts w:ascii="Etelka Light" w:hAnsi="Etelka Light"/>
        </w:rPr>
        <w:t xml:space="preserve">. Potřetí </w:t>
      </w:r>
      <w:proofErr w:type="spellStart"/>
      <w:r w:rsidRPr="000E0D83">
        <w:rPr>
          <w:rFonts w:ascii="Etelka Light" w:hAnsi="Etelka Light"/>
        </w:rPr>
        <w:t>Baeva</w:t>
      </w:r>
      <w:proofErr w:type="spellEnd"/>
      <w:r w:rsidRPr="000E0D83">
        <w:rPr>
          <w:rFonts w:ascii="Etelka Light" w:hAnsi="Etelka Light"/>
        </w:rPr>
        <w:t xml:space="preserve"> vystoupí 15. dubna v koncertu </w:t>
      </w:r>
      <w:hyperlink r:id="rId11" w:history="1">
        <w:r w:rsidRPr="00FF32E5">
          <w:rPr>
            <w:rStyle w:val="Hypertextovodkaz"/>
            <w:rFonts w:ascii="Etelka Light" w:hAnsi="Etelka Light"/>
          </w:rPr>
          <w:t>Beethovenova Osudová</w:t>
        </w:r>
      </w:hyperlink>
      <w:r w:rsidRPr="000E0D83">
        <w:rPr>
          <w:rFonts w:ascii="Etelka Light" w:hAnsi="Etelka Light"/>
        </w:rPr>
        <w:t xml:space="preserve">, v němž pod taktovkou </w:t>
      </w:r>
      <w:proofErr w:type="spellStart"/>
      <w:r w:rsidRPr="000E0D83">
        <w:rPr>
          <w:rFonts w:ascii="Etelka Light" w:hAnsi="Etelka Light"/>
        </w:rPr>
        <w:t>Azize</w:t>
      </w:r>
      <w:proofErr w:type="spellEnd"/>
      <w:r w:rsidRPr="000E0D83">
        <w:rPr>
          <w:rFonts w:ascii="Etelka Light" w:hAnsi="Etelka Light"/>
        </w:rPr>
        <w:t xml:space="preserve"> </w:t>
      </w:r>
      <w:proofErr w:type="spellStart"/>
      <w:r w:rsidRPr="000E0D83">
        <w:rPr>
          <w:rFonts w:ascii="Etelka Light" w:hAnsi="Etelka Light"/>
        </w:rPr>
        <w:t>Shokakhimova</w:t>
      </w:r>
      <w:proofErr w:type="spellEnd"/>
      <w:r w:rsidRPr="000E0D83">
        <w:rPr>
          <w:rFonts w:ascii="Etelka Light" w:hAnsi="Etelka Light"/>
        </w:rPr>
        <w:t xml:space="preserve"> provede První houslový koncert Karola </w:t>
      </w:r>
      <w:proofErr w:type="spellStart"/>
      <w:r w:rsidRPr="000E0D83">
        <w:rPr>
          <w:rFonts w:ascii="Etelka Light" w:hAnsi="Etelka Light"/>
        </w:rPr>
        <w:t>Szymanowského</w:t>
      </w:r>
      <w:proofErr w:type="spellEnd"/>
      <w:r w:rsidRPr="000E0D83">
        <w:rPr>
          <w:rFonts w:ascii="Etelka Light" w:hAnsi="Etelka Light"/>
        </w:rPr>
        <w:t>.</w:t>
      </w:r>
    </w:p>
    <w:p w14:paraId="08DFA096" w14:textId="77777777" w:rsidR="00131C9C" w:rsidRPr="00C920E3" w:rsidRDefault="00131C9C" w:rsidP="00C920E3">
      <w:pPr>
        <w:spacing w:after="0"/>
        <w:rPr>
          <w:rFonts w:ascii="Etelka Light" w:hAnsi="Etelka Light"/>
        </w:rPr>
      </w:pPr>
    </w:p>
    <w:p w14:paraId="026FACCC" w14:textId="77777777" w:rsidR="00C920E3" w:rsidRDefault="00C920E3" w:rsidP="000C4BC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</w:p>
    <w:p w14:paraId="60CD753D" w14:textId="0B142470" w:rsidR="00C34EE8" w:rsidRDefault="00181AD5" w:rsidP="000C4BC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  <w:r>
        <w:rPr>
          <w:rFonts w:ascii="Etelka Light" w:hAnsi="Etelka Light"/>
          <w:color w:val="FFFFFF" w:themeColor="background1"/>
          <w:highlight w:val="black"/>
        </w:rPr>
        <w:t xml:space="preserve">Vondráček s filharmoniky </w:t>
      </w:r>
      <w:r w:rsidR="00C1440E">
        <w:rPr>
          <w:rFonts w:ascii="Etelka Light" w:hAnsi="Etelka Light"/>
          <w:color w:val="FFFFFF" w:themeColor="background1"/>
          <w:highlight w:val="black"/>
        </w:rPr>
        <w:t>míří na hudební festivaly</w:t>
      </w:r>
    </w:p>
    <w:p w14:paraId="4D67365E" w14:textId="0B9D8B72" w:rsidR="00181AD5" w:rsidRDefault="00181AD5" w:rsidP="000C4BC0">
      <w:pPr>
        <w:pStyle w:val="Odstavecseseznamem"/>
        <w:spacing w:after="0" w:line="240" w:lineRule="auto"/>
        <w:ind w:left="0"/>
        <w:rPr>
          <w:rFonts w:ascii="Etelka Light" w:hAnsi="Etelka Light"/>
          <w:highlight w:val="black"/>
        </w:rPr>
      </w:pPr>
      <w:r>
        <w:rPr>
          <w:rFonts w:ascii="Etelka Light" w:hAnsi="Etelka Light"/>
          <w:color w:val="FFFFFF" w:themeColor="background1"/>
          <w:highlight w:val="black"/>
        </w:rPr>
        <w:t xml:space="preserve"> </w:t>
      </w:r>
    </w:p>
    <w:p w14:paraId="7BAAB914" w14:textId="1E5EEA05" w:rsidR="00181AD5" w:rsidRDefault="00F94A81" w:rsidP="000C4BC0">
      <w:pPr>
        <w:pStyle w:val="Odstavecseseznamem"/>
        <w:spacing w:after="0" w:line="240" w:lineRule="auto"/>
        <w:ind w:left="0"/>
        <w:rPr>
          <w:rFonts w:ascii="Etelka Light" w:hAnsi="Etelka Light"/>
        </w:rPr>
      </w:pPr>
      <w:r w:rsidRPr="00F94A81">
        <w:rPr>
          <w:rFonts w:ascii="Etelka Light" w:hAnsi="Etelka Light"/>
        </w:rPr>
        <w:t xml:space="preserve">Hned 25. září se Janáčkova filharmonie představí na </w:t>
      </w:r>
      <w:r w:rsidRPr="004868B3">
        <w:rPr>
          <w:rFonts w:ascii="Etelka Light" w:hAnsi="Etelka Light"/>
          <w:b/>
          <w:bCs/>
        </w:rPr>
        <w:t>Svatováclavském hudebním festivalu</w:t>
      </w:r>
      <w:r w:rsidRPr="00F94A81">
        <w:rPr>
          <w:rFonts w:ascii="Etelka Light" w:hAnsi="Etelka Light"/>
        </w:rPr>
        <w:t xml:space="preserve">. Pod taktovkou dirigenta </w:t>
      </w:r>
      <w:proofErr w:type="spellStart"/>
      <w:r w:rsidRPr="00F94A81">
        <w:rPr>
          <w:rFonts w:ascii="Etelka Light" w:hAnsi="Etelka Light"/>
        </w:rPr>
        <w:t>Andreye</w:t>
      </w:r>
      <w:proofErr w:type="spellEnd"/>
      <w:r w:rsidRPr="00F94A81">
        <w:rPr>
          <w:rFonts w:ascii="Etelka Light" w:hAnsi="Etelka Light"/>
        </w:rPr>
        <w:t xml:space="preserve"> </w:t>
      </w:r>
      <w:proofErr w:type="spellStart"/>
      <w:r w:rsidRPr="00F94A81">
        <w:rPr>
          <w:rFonts w:ascii="Etelka Light" w:hAnsi="Etelka Light"/>
        </w:rPr>
        <w:t>Boreyka</w:t>
      </w:r>
      <w:proofErr w:type="spellEnd"/>
      <w:r w:rsidRPr="00F94A81">
        <w:rPr>
          <w:rFonts w:ascii="Etelka Light" w:hAnsi="Etelka Light"/>
        </w:rPr>
        <w:t xml:space="preserve"> vystoupí </w:t>
      </w:r>
      <w:r w:rsidR="0050301D">
        <w:rPr>
          <w:rFonts w:ascii="Etelka Light" w:hAnsi="Etelka Light"/>
        </w:rPr>
        <w:t xml:space="preserve">opavský </w:t>
      </w:r>
      <w:r w:rsidRPr="00F94A81">
        <w:rPr>
          <w:rFonts w:ascii="Etelka Light" w:hAnsi="Etelka Light"/>
        </w:rPr>
        <w:t>klavírista Lukáš Vondráček, který provede jeden z nejoblíbenějších klavírních koncertů vůbec</w:t>
      </w:r>
      <w:r w:rsidR="009323BC">
        <w:rPr>
          <w:rFonts w:ascii="Etelka Light" w:hAnsi="Etelka Light"/>
        </w:rPr>
        <w:t xml:space="preserve">, </w:t>
      </w:r>
      <w:proofErr w:type="spellStart"/>
      <w:r w:rsidRPr="00F94A81">
        <w:rPr>
          <w:rFonts w:ascii="Etelka Light" w:hAnsi="Etelka Light"/>
        </w:rPr>
        <w:t>Rachmaninův</w:t>
      </w:r>
      <w:proofErr w:type="spellEnd"/>
      <w:r w:rsidRPr="00F94A81">
        <w:rPr>
          <w:rFonts w:ascii="Etelka Light" w:hAnsi="Etelka Light"/>
        </w:rPr>
        <w:t xml:space="preserve"> </w:t>
      </w:r>
      <w:r w:rsidR="009323BC">
        <w:rPr>
          <w:rFonts w:ascii="Etelka Light" w:hAnsi="Etelka Light"/>
        </w:rPr>
        <w:t>Druhý klavírní k</w:t>
      </w:r>
      <w:r w:rsidRPr="00F94A81">
        <w:rPr>
          <w:rFonts w:ascii="Etelka Light" w:hAnsi="Etelka Light"/>
        </w:rPr>
        <w:t xml:space="preserve">oncert. Program doplní dvě díla Igora Stravinského: dlouho ztracená skladba </w:t>
      </w:r>
      <w:proofErr w:type="spellStart"/>
      <w:r w:rsidRPr="00F94A81">
        <w:rPr>
          <w:rFonts w:ascii="Etelka Light" w:hAnsi="Etelka Light"/>
        </w:rPr>
        <w:t>Chant</w:t>
      </w:r>
      <w:proofErr w:type="spellEnd"/>
      <w:r w:rsidRPr="00F94A81">
        <w:rPr>
          <w:rFonts w:ascii="Etelka Light" w:hAnsi="Etelka Light"/>
        </w:rPr>
        <w:t xml:space="preserve"> </w:t>
      </w:r>
      <w:proofErr w:type="spellStart"/>
      <w:r w:rsidRPr="00F94A81">
        <w:rPr>
          <w:rFonts w:ascii="Etelka Light" w:hAnsi="Etelka Light"/>
        </w:rPr>
        <w:t>funèbre</w:t>
      </w:r>
      <w:proofErr w:type="spellEnd"/>
      <w:r w:rsidRPr="00F94A81">
        <w:rPr>
          <w:rFonts w:ascii="Etelka Light" w:hAnsi="Etelka Light"/>
        </w:rPr>
        <w:t xml:space="preserve">, jejíž partitura byla objevena teprve v roce 2015, a Svatba (Les </w:t>
      </w:r>
      <w:proofErr w:type="spellStart"/>
      <w:r w:rsidRPr="00F94A81">
        <w:rPr>
          <w:rFonts w:ascii="Etelka Light" w:hAnsi="Etelka Light"/>
        </w:rPr>
        <w:t>Noces</w:t>
      </w:r>
      <w:proofErr w:type="spellEnd"/>
      <w:r w:rsidRPr="00F94A81">
        <w:rPr>
          <w:rFonts w:ascii="Etelka Light" w:hAnsi="Etelka Light"/>
        </w:rPr>
        <w:t>) ve výjimečně uváděné verzi pro sóla, sbor a orchestr. Spolu s JFO vystoupí čtveřice pěveckých sólistů a Český filharmonický sbor Brno.</w:t>
      </w:r>
    </w:p>
    <w:p w14:paraId="58A77423" w14:textId="77777777" w:rsidR="00343909" w:rsidRDefault="00343909" w:rsidP="000C4BC0">
      <w:pPr>
        <w:pStyle w:val="Odstavecseseznamem"/>
        <w:spacing w:after="0" w:line="240" w:lineRule="auto"/>
        <w:ind w:left="0"/>
        <w:rPr>
          <w:rFonts w:ascii="Etelka Light" w:hAnsi="Etelka Light"/>
        </w:rPr>
      </w:pPr>
    </w:p>
    <w:p w14:paraId="688283D5" w14:textId="571DAC10" w:rsidR="00343909" w:rsidRPr="00181AD5" w:rsidRDefault="00343909" w:rsidP="000C4BC0">
      <w:pPr>
        <w:pStyle w:val="Odstavecseseznamem"/>
        <w:spacing w:after="0" w:line="240" w:lineRule="auto"/>
        <w:ind w:left="0"/>
        <w:rPr>
          <w:rFonts w:ascii="Etelka Light" w:hAnsi="Etelka Light"/>
          <w:highlight w:val="black"/>
        </w:rPr>
      </w:pPr>
      <w:r w:rsidRPr="00343909">
        <w:rPr>
          <w:rFonts w:ascii="Etelka Light" w:hAnsi="Etelka Light"/>
        </w:rPr>
        <w:t xml:space="preserve">S Lukášem Vondráčkem se orchestr znovu setká 8. října na </w:t>
      </w:r>
      <w:r w:rsidRPr="004868B3">
        <w:rPr>
          <w:rFonts w:ascii="Etelka Light" w:hAnsi="Etelka Light"/>
          <w:b/>
          <w:bCs/>
        </w:rPr>
        <w:t>Bratislavských hudebních slavnostech</w:t>
      </w:r>
      <w:r w:rsidRPr="00343909">
        <w:rPr>
          <w:rFonts w:ascii="Etelka Light" w:hAnsi="Etelka Light"/>
        </w:rPr>
        <w:t xml:space="preserve">. Pod taktovkou šéfdirigenta Daniela </w:t>
      </w:r>
      <w:proofErr w:type="spellStart"/>
      <w:r w:rsidRPr="00343909">
        <w:rPr>
          <w:rFonts w:ascii="Etelka Light" w:hAnsi="Etelka Light"/>
        </w:rPr>
        <w:t>Raiskina</w:t>
      </w:r>
      <w:proofErr w:type="spellEnd"/>
      <w:r w:rsidRPr="00343909">
        <w:rPr>
          <w:rFonts w:ascii="Etelka Light" w:hAnsi="Etelka Light"/>
        </w:rPr>
        <w:t xml:space="preserve"> zde vedle </w:t>
      </w:r>
      <w:proofErr w:type="spellStart"/>
      <w:r w:rsidRPr="00343909">
        <w:rPr>
          <w:rFonts w:ascii="Etelka Light" w:hAnsi="Etelka Light"/>
        </w:rPr>
        <w:t>Rachmaninovova</w:t>
      </w:r>
      <w:proofErr w:type="spellEnd"/>
      <w:r w:rsidRPr="00343909">
        <w:rPr>
          <w:rFonts w:ascii="Etelka Light" w:hAnsi="Etelka Light"/>
        </w:rPr>
        <w:t xml:space="preserve"> Druhého klavírního koncertu uvede také výběr z Janáčkových Lašských tanců a </w:t>
      </w:r>
      <w:proofErr w:type="spellStart"/>
      <w:r w:rsidRPr="00343909">
        <w:rPr>
          <w:rFonts w:ascii="Etelka Light" w:hAnsi="Etelka Light"/>
        </w:rPr>
        <w:t>Šostakovičovu</w:t>
      </w:r>
      <w:proofErr w:type="spellEnd"/>
      <w:r w:rsidRPr="00343909">
        <w:rPr>
          <w:rFonts w:ascii="Etelka Light" w:hAnsi="Etelka Light"/>
        </w:rPr>
        <w:t xml:space="preserve"> Patnáctou symfonii. JFO se tak zařadí </w:t>
      </w:r>
      <w:r w:rsidR="009324C9">
        <w:rPr>
          <w:rFonts w:ascii="Etelka Light" w:hAnsi="Etelka Light"/>
        </w:rPr>
        <w:t>mezi</w:t>
      </w:r>
      <w:r w:rsidRPr="00343909">
        <w:rPr>
          <w:rFonts w:ascii="Etelka Light" w:hAnsi="Etelka Light"/>
        </w:rPr>
        <w:t xml:space="preserve"> významn</w:t>
      </w:r>
      <w:r w:rsidR="004868B3">
        <w:rPr>
          <w:rFonts w:ascii="Etelka Light" w:hAnsi="Etelka Light"/>
        </w:rPr>
        <w:t>é</w:t>
      </w:r>
      <w:r w:rsidRPr="00343909">
        <w:rPr>
          <w:rFonts w:ascii="Etelka Light" w:hAnsi="Etelka Light"/>
        </w:rPr>
        <w:t xml:space="preserve"> </w:t>
      </w:r>
      <w:r w:rsidR="00967437">
        <w:rPr>
          <w:rFonts w:ascii="Etelka Light" w:hAnsi="Etelka Light"/>
        </w:rPr>
        <w:t>orchestry</w:t>
      </w:r>
      <w:r w:rsidRPr="00343909">
        <w:rPr>
          <w:rFonts w:ascii="Etelka Light" w:hAnsi="Etelka Light"/>
        </w:rPr>
        <w:t xml:space="preserve"> 61. ročníku festivalu, mezi něž patří Česká filharmonie, </w:t>
      </w:r>
      <w:proofErr w:type="spellStart"/>
      <w:r w:rsidR="004868B3" w:rsidRPr="004868B3">
        <w:rPr>
          <w:rFonts w:ascii="Etelka Light" w:hAnsi="Etelka Light"/>
        </w:rPr>
        <w:t>Orchestra</w:t>
      </w:r>
      <w:proofErr w:type="spellEnd"/>
      <w:r w:rsidR="004868B3" w:rsidRPr="004868B3">
        <w:rPr>
          <w:rFonts w:ascii="Etelka Light" w:hAnsi="Etelka Light"/>
        </w:rPr>
        <w:t xml:space="preserve"> </w:t>
      </w:r>
      <w:proofErr w:type="spellStart"/>
      <w:r w:rsidR="004868B3" w:rsidRPr="004868B3">
        <w:rPr>
          <w:rFonts w:ascii="Etelka Light" w:hAnsi="Etelka Light"/>
        </w:rPr>
        <w:t>dell</w:t>
      </w:r>
      <w:proofErr w:type="spellEnd"/>
      <w:r w:rsidR="004868B3" w:rsidRPr="004868B3">
        <w:rPr>
          <w:rFonts w:ascii="Etelka Light" w:hAnsi="Etelka Light"/>
        </w:rPr>
        <w:t>'</w:t>
      </w:r>
      <w:r w:rsidRPr="00343909">
        <w:rPr>
          <w:rFonts w:ascii="Etelka Light" w:hAnsi="Etelka Light"/>
        </w:rPr>
        <w:t xml:space="preserve"> </w:t>
      </w:r>
      <w:proofErr w:type="spellStart"/>
      <w:r w:rsidRPr="00343909">
        <w:rPr>
          <w:rFonts w:ascii="Etelka Light" w:hAnsi="Etelka Light"/>
        </w:rPr>
        <w:t>Accademia</w:t>
      </w:r>
      <w:proofErr w:type="spellEnd"/>
      <w:r w:rsidRPr="00343909">
        <w:rPr>
          <w:rFonts w:ascii="Etelka Light" w:hAnsi="Etelka Light"/>
        </w:rPr>
        <w:t xml:space="preserve"> </w:t>
      </w:r>
      <w:proofErr w:type="spellStart"/>
      <w:r w:rsidRPr="00343909">
        <w:rPr>
          <w:rFonts w:ascii="Etelka Light" w:hAnsi="Etelka Light"/>
        </w:rPr>
        <w:t>Nazionale</w:t>
      </w:r>
      <w:proofErr w:type="spellEnd"/>
      <w:r w:rsidRPr="00343909">
        <w:rPr>
          <w:rFonts w:ascii="Etelka Light" w:hAnsi="Etelka Light"/>
        </w:rPr>
        <w:t xml:space="preserve"> di Santa Cecilia nebo Cleveland </w:t>
      </w:r>
      <w:proofErr w:type="spellStart"/>
      <w:r w:rsidRPr="00343909">
        <w:rPr>
          <w:rFonts w:ascii="Etelka Light" w:hAnsi="Etelka Light"/>
        </w:rPr>
        <w:t>Orchestra</w:t>
      </w:r>
      <w:proofErr w:type="spellEnd"/>
      <w:r w:rsidRPr="00343909">
        <w:rPr>
          <w:rFonts w:ascii="Etelka Light" w:hAnsi="Etelka Light"/>
        </w:rPr>
        <w:t>.</w:t>
      </w:r>
    </w:p>
    <w:p w14:paraId="31EE6EFC" w14:textId="77777777" w:rsidR="00C34EE8" w:rsidRDefault="00C34EE8" w:rsidP="000C4BC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</w:p>
    <w:p w14:paraId="7FB5D3B0" w14:textId="293EC452" w:rsidR="00EE7E30" w:rsidRDefault="00C10FC8" w:rsidP="00EE7E3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  <w:r>
        <w:rPr>
          <w:rFonts w:ascii="Etelka Light" w:hAnsi="Etelka Light"/>
          <w:color w:val="FFFFFF" w:themeColor="background1"/>
          <w:highlight w:val="black"/>
        </w:rPr>
        <w:t xml:space="preserve"> Klasické hodinovky i vzdušná akrobacie  </w:t>
      </w:r>
    </w:p>
    <w:p w14:paraId="0CE9C84C" w14:textId="77777777" w:rsidR="00EE7E30" w:rsidRDefault="00EE7E30" w:rsidP="000C4BC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</w:p>
    <w:p w14:paraId="13647BCE" w14:textId="0D96C218" w:rsidR="000F0DD1" w:rsidRDefault="000F0DD1" w:rsidP="000F0DD1">
      <w:pPr>
        <w:spacing w:after="0" w:line="240" w:lineRule="auto"/>
        <w:rPr>
          <w:rFonts w:ascii="Etelka Light" w:hAnsi="Etelka Light"/>
        </w:rPr>
      </w:pPr>
      <w:r w:rsidRPr="000F0DD1">
        <w:rPr>
          <w:rFonts w:ascii="Etelka Light" w:hAnsi="Etelka Light"/>
        </w:rPr>
        <w:t xml:space="preserve">První polovina sezony nabídne </w:t>
      </w:r>
      <w:r>
        <w:rPr>
          <w:rFonts w:ascii="Etelka Light" w:hAnsi="Etelka Light"/>
        </w:rPr>
        <w:t>hned</w:t>
      </w:r>
      <w:r w:rsidRPr="000F0DD1">
        <w:rPr>
          <w:rFonts w:ascii="Etelka Light" w:hAnsi="Etelka Light"/>
        </w:rPr>
        <w:t xml:space="preserve"> dva koncerty z cyklu </w:t>
      </w:r>
      <w:r w:rsidRPr="00BA7175">
        <w:rPr>
          <w:rFonts w:ascii="Etelka Light" w:hAnsi="Etelka Light"/>
          <w:b/>
          <w:bCs/>
        </w:rPr>
        <w:t>Klasické hodinovky</w:t>
      </w:r>
      <w:r w:rsidR="002854C9">
        <w:rPr>
          <w:rFonts w:ascii="Etelka Light" w:hAnsi="Etelka Light"/>
        </w:rPr>
        <w:t xml:space="preserve">, </w:t>
      </w:r>
      <w:r w:rsidR="002854C9" w:rsidRPr="002854C9">
        <w:rPr>
          <w:rFonts w:ascii="Etelka Light" w:hAnsi="Etelka Light"/>
        </w:rPr>
        <w:t>který posluchačům přináší známá symfonická díla v kompaktním formátu.</w:t>
      </w:r>
      <w:r w:rsidRPr="000F0DD1">
        <w:rPr>
          <w:rFonts w:ascii="Etelka Light" w:hAnsi="Etelka Light"/>
        </w:rPr>
        <w:t xml:space="preserve"> </w:t>
      </w:r>
      <w:r w:rsidR="002854C9">
        <w:rPr>
          <w:rFonts w:ascii="Etelka Light" w:hAnsi="Etelka Light"/>
        </w:rPr>
        <w:t xml:space="preserve">Na </w:t>
      </w:r>
      <w:hyperlink r:id="rId12" w:history="1">
        <w:r w:rsidR="002854C9" w:rsidRPr="00371193">
          <w:rPr>
            <w:rStyle w:val="Hypertextovodkaz"/>
            <w:rFonts w:ascii="Etelka Light" w:hAnsi="Etelka Light"/>
          </w:rPr>
          <w:t>koncertě</w:t>
        </w:r>
        <w:r w:rsidRPr="00371193">
          <w:rPr>
            <w:rStyle w:val="Hypertextovodkaz"/>
            <w:rFonts w:ascii="Etelka Light" w:hAnsi="Etelka Light"/>
          </w:rPr>
          <w:t xml:space="preserve"> 16. října</w:t>
        </w:r>
      </w:hyperlink>
      <w:r w:rsidRPr="000F0DD1">
        <w:rPr>
          <w:rFonts w:ascii="Etelka Light" w:hAnsi="Etelka Light"/>
        </w:rPr>
        <w:t xml:space="preserve"> zazn</w:t>
      </w:r>
      <w:r w:rsidR="002854C9">
        <w:rPr>
          <w:rFonts w:ascii="Etelka Light" w:hAnsi="Etelka Light"/>
        </w:rPr>
        <w:t>í</w:t>
      </w:r>
      <w:r w:rsidRPr="000F0DD1">
        <w:rPr>
          <w:rFonts w:ascii="Etelka Light" w:hAnsi="Etelka Light"/>
        </w:rPr>
        <w:t xml:space="preserve"> pod taktovkou Daniela </w:t>
      </w:r>
      <w:proofErr w:type="spellStart"/>
      <w:r w:rsidRPr="000F0DD1">
        <w:rPr>
          <w:rFonts w:ascii="Etelka Light" w:hAnsi="Etelka Light"/>
        </w:rPr>
        <w:t>Raiskina</w:t>
      </w:r>
      <w:proofErr w:type="spellEnd"/>
      <w:r w:rsidRPr="000F0DD1">
        <w:rPr>
          <w:rFonts w:ascii="Etelka Light" w:hAnsi="Etelka Light"/>
        </w:rPr>
        <w:t xml:space="preserve"> Brahmsovy Uherské tance a</w:t>
      </w:r>
      <w:r w:rsidR="002854C9">
        <w:rPr>
          <w:rFonts w:ascii="Etelka Light" w:hAnsi="Etelka Light"/>
        </w:rPr>
        <w:t xml:space="preserve"> jeho </w:t>
      </w:r>
      <w:r w:rsidRPr="000F0DD1">
        <w:rPr>
          <w:rFonts w:ascii="Etelka Light" w:hAnsi="Etelka Light"/>
        </w:rPr>
        <w:t xml:space="preserve">Třetí symfonie. </w:t>
      </w:r>
      <w:hyperlink r:id="rId13" w:history="1">
        <w:r w:rsidR="00B379CF" w:rsidRPr="00614F5D">
          <w:rPr>
            <w:rStyle w:val="Hypertextovodkaz"/>
            <w:rFonts w:ascii="Etelka Light" w:hAnsi="Etelka Light"/>
          </w:rPr>
          <w:t>Druhá hodinovka</w:t>
        </w:r>
      </w:hyperlink>
      <w:r w:rsidR="00B379CF" w:rsidRPr="00B379CF">
        <w:rPr>
          <w:rFonts w:ascii="Etelka Light" w:hAnsi="Etelka Light"/>
        </w:rPr>
        <w:t xml:space="preserve"> 11. prosince propojí </w:t>
      </w:r>
      <w:proofErr w:type="spellStart"/>
      <w:r w:rsidR="00B379CF" w:rsidRPr="00B379CF">
        <w:rPr>
          <w:rFonts w:ascii="Etelka Light" w:hAnsi="Etelka Light"/>
        </w:rPr>
        <w:t>Rachmaninovovy</w:t>
      </w:r>
      <w:proofErr w:type="spellEnd"/>
      <w:r w:rsidR="00B379CF" w:rsidRPr="00B379CF">
        <w:rPr>
          <w:rFonts w:ascii="Etelka Light" w:hAnsi="Etelka Light"/>
        </w:rPr>
        <w:t xml:space="preserve"> Symfonické tance s trombonovým koncertem </w:t>
      </w:r>
      <w:proofErr w:type="spellStart"/>
      <w:r w:rsidR="00B379CF" w:rsidRPr="00B379CF">
        <w:rPr>
          <w:rFonts w:ascii="Etelka Light" w:hAnsi="Etelka Light"/>
        </w:rPr>
        <w:t>Three</w:t>
      </w:r>
      <w:proofErr w:type="spellEnd"/>
      <w:r w:rsidR="00B379CF" w:rsidRPr="00B379CF">
        <w:rPr>
          <w:rFonts w:ascii="Etelka Light" w:hAnsi="Etelka Light"/>
        </w:rPr>
        <w:t xml:space="preserve"> </w:t>
      </w:r>
      <w:proofErr w:type="spellStart"/>
      <w:r w:rsidR="00B379CF" w:rsidRPr="00B379CF">
        <w:rPr>
          <w:rFonts w:ascii="Etelka Light" w:hAnsi="Etelka Light"/>
        </w:rPr>
        <w:t>Muses</w:t>
      </w:r>
      <w:proofErr w:type="spellEnd"/>
      <w:r w:rsidR="00B379CF" w:rsidRPr="00B379CF">
        <w:rPr>
          <w:rFonts w:ascii="Etelka Light" w:hAnsi="Etelka Light"/>
        </w:rPr>
        <w:t xml:space="preserve"> in Video Game Tana Duna, inspirovaným světem videoher a zvuky starobylých čínských nástrojů. Jako sólista se představí mezinárodně uznávaný nizozemský trombonista a </w:t>
      </w:r>
      <w:proofErr w:type="spellStart"/>
      <w:r w:rsidR="00B379CF" w:rsidRPr="00B379CF">
        <w:rPr>
          <w:rFonts w:ascii="Etelka Light" w:hAnsi="Etelka Light"/>
        </w:rPr>
        <w:t>sólotrombonista</w:t>
      </w:r>
      <w:proofErr w:type="spellEnd"/>
      <w:r w:rsidR="00B379CF" w:rsidRPr="00B379CF">
        <w:rPr>
          <w:rFonts w:ascii="Etelka Light" w:hAnsi="Etelka Light"/>
        </w:rPr>
        <w:t xml:space="preserve"> Královského orchestru </w:t>
      </w:r>
      <w:proofErr w:type="spellStart"/>
      <w:r w:rsidR="00B379CF" w:rsidRPr="00B379CF">
        <w:rPr>
          <w:rFonts w:ascii="Etelka Light" w:hAnsi="Etelka Light"/>
        </w:rPr>
        <w:t>Concertgebouw</w:t>
      </w:r>
      <w:proofErr w:type="spellEnd"/>
      <w:r w:rsidR="00B379CF" w:rsidRPr="00B379CF">
        <w:rPr>
          <w:rFonts w:ascii="Etelka Light" w:hAnsi="Etelka Light"/>
        </w:rPr>
        <w:t xml:space="preserve"> </w:t>
      </w:r>
      <w:proofErr w:type="spellStart"/>
      <w:r w:rsidR="00B379CF" w:rsidRPr="00B379CF">
        <w:rPr>
          <w:rFonts w:ascii="Etelka Light" w:hAnsi="Etelka Light"/>
        </w:rPr>
        <w:t>Jörgen</w:t>
      </w:r>
      <w:proofErr w:type="spellEnd"/>
      <w:r w:rsidR="00B379CF" w:rsidRPr="00B379CF">
        <w:rPr>
          <w:rFonts w:ascii="Etelka Light" w:hAnsi="Etelka Light"/>
        </w:rPr>
        <w:t xml:space="preserve"> van </w:t>
      </w:r>
      <w:proofErr w:type="spellStart"/>
      <w:r w:rsidR="00B379CF" w:rsidRPr="00B379CF">
        <w:rPr>
          <w:rFonts w:ascii="Etelka Light" w:hAnsi="Etelka Light"/>
        </w:rPr>
        <w:t>Rijen</w:t>
      </w:r>
      <w:proofErr w:type="spellEnd"/>
      <w:r w:rsidR="00B379CF" w:rsidRPr="00B379CF">
        <w:rPr>
          <w:rFonts w:ascii="Etelka Light" w:hAnsi="Etelka Light"/>
        </w:rPr>
        <w:t>, pro něhož Tan Dun dílo napsal.</w:t>
      </w:r>
    </w:p>
    <w:p w14:paraId="7DF7ECF7" w14:textId="77777777" w:rsidR="00861368" w:rsidRDefault="00861368" w:rsidP="000F0DD1">
      <w:pPr>
        <w:spacing w:after="0" w:line="240" w:lineRule="auto"/>
        <w:rPr>
          <w:rFonts w:ascii="Etelka Light" w:hAnsi="Etelka Light"/>
        </w:rPr>
      </w:pPr>
    </w:p>
    <w:p w14:paraId="6DE8A330" w14:textId="1E88CCFE" w:rsidR="00861368" w:rsidRPr="000F0DD1" w:rsidRDefault="00861368" w:rsidP="000F0DD1">
      <w:pPr>
        <w:spacing w:after="0" w:line="240" w:lineRule="auto"/>
        <w:rPr>
          <w:rFonts w:ascii="Etelka Light" w:hAnsi="Etelka Light"/>
        </w:rPr>
      </w:pPr>
      <w:r w:rsidRPr="00861368">
        <w:rPr>
          <w:rFonts w:ascii="Etelka Light" w:hAnsi="Etelka Light"/>
        </w:rPr>
        <w:t xml:space="preserve">K výrazným podzimním </w:t>
      </w:r>
      <w:r w:rsidR="00DC26C7">
        <w:rPr>
          <w:rFonts w:ascii="Etelka Light" w:hAnsi="Etelka Light"/>
        </w:rPr>
        <w:t>koncertům</w:t>
      </w:r>
      <w:r w:rsidRPr="00861368">
        <w:rPr>
          <w:rFonts w:ascii="Etelka Light" w:hAnsi="Etelka Light"/>
        </w:rPr>
        <w:t xml:space="preserve"> v Gongu bude patřit také </w:t>
      </w:r>
      <w:hyperlink r:id="rId14" w:history="1">
        <w:r w:rsidRPr="00F02E0C">
          <w:rPr>
            <w:rStyle w:val="Hypertextovodkaz"/>
            <w:rFonts w:ascii="Etelka Light" w:hAnsi="Etelka Light"/>
          </w:rPr>
          <w:t>EPOPEJ: Vzdušná symfonie</w:t>
        </w:r>
      </w:hyperlink>
      <w:r w:rsidRPr="00861368">
        <w:rPr>
          <w:rFonts w:ascii="Etelka Light" w:hAnsi="Etelka Light"/>
        </w:rPr>
        <w:t xml:space="preserve">, inspirovaná Slovanskou epopejí Alfonse Muchy. Ve dnech 3. a 4. prosince propojí klasickou hudbu v podání </w:t>
      </w:r>
      <w:r>
        <w:rPr>
          <w:rFonts w:ascii="Etelka Light" w:hAnsi="Etelka Light"/>
        </w:rPr>
        <w:t>JFO</w:t>
      </w:r>
      <w:r w:rsidRPr="00861368">
        <w:rPr>
          <w:rFonts w:ascii="Etelka Light" w:hAnsi="Etelka Light"/>
        </w:rPr>
        <w:t xml:space="preserve"> s tancem, folklorem a vzdušnou akrobacií </w:t>
      </w:r>
      <w:proofErr w:type="spellStart"/>
      <w:r w:rsidRPr="00861368">
        <w:rPr>
          <w:rFonts w:ascii="Etelka Light" w:hAnsi="Etelka Light"/>
        </w:rPr>
        <w:t>BoCirk</w:t>
      </w:r>
      <w:proofErr w:type="spellEnd"/>
      <w:r w:rsidRPr="00861368">
        <w:rPr>
          <w:rFonts w:ascii="Etelka Light" w:hAnsi="Etelka Light"/>
        </w:rPr>
        <w:t xml:space="preserve"> </w:t>
      </w:r>
      <w:proofErr w:type="spellStart"/>
      <w:r w:rsidRPr="00861368">
        <w:rPr>
          <w:rFonts w:ascii="Etelka Light" w:hAnsi="Etelka Light"/>
        </w:rPr>
        <w:t>Company</w:t>
      </w:r>
      <w:proofErr w:type="spellEnd"/>
      <w:r w:rsidRPr="00861368">
        <w:rPr>
          <w:rFonts w:ascii="Etelka Light" w:hAnsi="Etelka Light"/>
        </w:rPr>
        <w:t xml:space="preserve">. Inscenace </w:t>
      </w:r>
      <w:r w:rsidR="00DC26C7">
        <w:rPr>
          <w:rFonts w:ascii="Etelka Light" w:hAnsi="Etelka Light"/>
        </w:rPr>
        <w:t>vzniká</w:t>
      </w:r>
      <w:r w:rsidR="00CA4A6F">
        <w:rPr>
          <w:rFonts w:ascii="Etelka Light" w:hAnsi="Etelka Light"/>
        </w:rPr>
        <w:t xml:space="preserve"> také u příležitosti 20. výročí </w:t>
      </w:r>
      <w:proofErr w:type="spellStart"/>
      <w:r w:rsidR="00CA4A6F">
        <w:rPr>
          <w:rFonts w:ascii="Etelka Light" w:hAnsi="Etelka Light"/>
        </w:rPr>
        <w:t>BoCirk</w:t>
      </w:r>
      <w:proofErr w:type="spellEnd"/>
      <w:r w:rsidR="00CA4A6F">
        <w:rPr>
          <w:rFonts w:ascii="Etelka Light" w:hAnsi="Etelka Light"/>
        </w:rPr>
        <w:t xml:space="preserve"> </w:t>
      </w:r>
      <w:proofErr w:type="spellStart"/>
      <w:r w:rsidR="00CA4A6F">
        <w:rPr>
          <w:rFonts w:ascii="Etelka Light" w:hAnsi="Etelka Light"/>
        </w:rPr>
        <w:t>Company</w:t>
      </w:r>
      <w:proofErr w:type="spellEnd"/>
      <w:r w:rsidR="0087564D">
        <w:rPr>
          <w:rFonts w:ascii="Etelka Light" w:hAnsi="Etelka Light"/>
        </w:rPr>
        <w:t>. N</w:t>
      </w:r>
      <w:r w:rsidRPr="00861368">
        <w:rPr>
          <w:rFonts w:ascii="Etelka Light" w:hAnsi="Etelka Light"/>
        </w:rPr>
        <w:t>abídne jedny z největších děl klasického repertoáru</w:t>
      </w:r>
      <w:r w:rsidR="0087564D">
        <w:rPr>
          <w:rFonts w:ascii="Etelka Light" w:hAnsi="Etelka Light"/>
        </w:rPr>
        <w:t>, například</w:t>
      </w:r>
      <w:r w:rsidRPr="00861368">
        <w:rPr>
          <w:rFonts w:ascii="Etelka Light" w:hAnsi="Etelka Light"/>
        </w:rPr>
        <w:t xml:space="preserve"> Smetanovu Vltavu nebo Dvořákovu symfonii Z Nového světa, a doplní je světelný design a </w:t>
      </w:r>
      <w:r w:rsidR="009B5B3E">
        <w:rPr>
          <w:rFonts w:ascii="Etelka Light" w:hAnsi="Etelka Light"/>
        </w:rPr>
        <w:t>projekce</w:t>
      </w:r>
      <w:r w:rsidRPr="00861368">
        <w:rPr>
          <w:rFonts w:ascii="Etelka Light" w:hAnsi="Etelka Light"/>
        </w:rPr>
        <w:t xml:space="preserve">. Oba soubory se naposledy setkaly v červenci na festivalu Štěrkovna Open Music, kde </w:t>
      </w:r>
      <w:proofErr w:type="spellStart"/>
      <w:r w:rsidRPr="00861368">
        <w:rPr>
          <w:rFonts w:ascii="Etelka Light" w:hAnsi="Etelka Light"/>
        </w:rPr>
        <w:t>BoCirk</w:t>
      </w:r>
      <w:proofErr w:type="spellEnd"/>
      <w:r w:rsidRPr="00861368">
        <w:rPr>
          <w:rFonts w:ascii="Etelka Light" w:hAnsi="Etelka Light"/>
        </w:rPr>
        <w:t xml:space="preserve"> </w:t>
      </w:r>
      <w:proofErr w:type="spellStart"/>
      <w:r w:rsidRPr="00861368">
        <w:rPr>
          <w:rFonts w:ascii="Etelka Light" w:hAnsi="Etelka Light"/>
        </w:rPr>
        <w:t>Company</w:t>
      </w:r>
      <w:proofErr w:type="spellEnd"/>
      <w:r w:rsidRPr="00861368">
        <w:rPr>
          <w:rFonts w:ascii="Etelka Light" w:hAnsi="Etelka Light"/>
        </w:rPr>
        <w:t xml:space="preserve"> uvedla během koncertu JFO s Jankem Ledeckým vzdušně-akrobatické vystoupení </w:t>
      </w:r>
      <w:proofErr w:type="spellStart"/>
      <w:r w:rsidRPr="00DC26C7">
        <w:rPr>
          <w:rFonts w:ascii="Etelka Light" w:hAnsi="Etelka Light"/>
        </w:rPr>
        <w:t>Touching</w:t>
      </w:r>
      <w:proofErr w:type="spellEnd"/>
      <w:r w:rsidRPr="00DC26C7">
        <w:rPr>
          <w:rFonts w:ascii="Etelka Light" w:hAnsi="Etelka Light"/>
        </w:rPr>
        <w:t xml:space="preserve"> </w:t>
      </w:r>
      <w:proofErr w:type="spellStart"/>
      <w:r w:rsidRPr="00DC26C7">
        <w:rPr>
          <w:rFonts w:ascii="Etelka Light" w:hAnsi="Etelka Light"/>
        </w:rPr>
        <w:t>the</w:t>
      </w:r>
      <w:proofErr w:type="spellEnd"/>
      <w:r w:rsidRPr="00DC26C7">
        <w:rPr>
          <w:rFonts w:ascii="Etelka Light" w:hAnsi="Etelka Light"/>
        </w:rPr>
        <w:t xml:space="preserve"> </w:t>
      </w:r>
      <w:proofErr w:type="spellStart"/>
      <w:r w:rsidRPr="00DC26C7">
        <w:rPr>
          <w:rFonts w:ascii="Etelka Light" w:hAnsi="Etelka Light"/>
        </w:rPr>
        <w:t>Sky</w:t>
      </w:r>
      <w:proofErr w:type="spellEnd"/>
      <w:r w:rsidR="00DC26C7">
        <w:rPr>
          <w:rFonts w:ascii="Etelka Light" w:hAnsi="Etelka Light"/>
        </w:rPr>
        <w:t>.</w:t>
      </w:r>
    </w:p>
    <w:p w14:paraId="64222EBC" w14:textId="77777777" w:rsidR="00EE7E30" w:rsidRDefault="00EE7E30" w:rsidP="000C4BC0">
      <w:pPr>
        <w:pStyle w:val="Odstavecseseznamem"/>
        <w:spacing w:after="0" w:line="240" w:lineRule="auto"/>
        <w:ind w:left="0"/>
        <w:rPr>
          <w:rFonts w:ascii="Etelka Light" w:hAnsi="Etelka Light"/>
          <w:color w:val="FFFFFF" w:themeColor="background1"/>
          <w:highlight w:val="black"/>
        </w:rPr>
      </w:pPr>
    </w:p>
    <w:p w14:paraId="12E48250" w14:textId="77777777" w:rsidR="008350AC" w:rsidRDefault="008350AC" w:rsidP="008350AC">
      <w:pPr>
        <w:pStyle w:val="Odstavecseseznamem"/>
        <w:spacing w:after="0" w:line="240" w:lineRule="auto"/>
        <w:ind w:left="0"/>
        <w:rPr>
          <w:rFonts w:ascii="Etelka Light" w:hAnsi="Etelka Light"/>
        </w:rPr>
      </w:pPr>
    </w:p>
    <w:p w14:paraId="3ECF9977" w14:textId="38702E60" w:rsidR="00115B18" w:rsidRPr="0011798C" w:rsidRDefault="00022500" w:rsidP="00966786">
      <w:pPr>
        <w:spacing w:after="0" w:line="240" w:lineRule="auto"/>
        <w:rPr>
          <w:rFonts w:ascii="Etelka Light" w:hAnsi="Etelka Light"/>
        </w:rPr>
      </w:pPr>
      <w:r>
        <w:rPr>
          <w:rFonts w:ascii="Etelka Light" w:hAnsi="Etelka Light"/>
        </w:rPr>
        <w:t>Vstupenky</w:t>
      </w:r>
      <w:r w:rsidR="00EC3850" w:rsidRPr="00FE5027">
        <w:rPr>
          <w:rFonts w:ascii="Etelka Light" w:hAnsi="Etelka Light"/>
        </w:rPr>
        <w:t xml:space="preserve"> jsou dostupné </w:t>
      </w:r>
      <w:hyperlink r:id="rId15" w:history="1">
        <w:r w:rsidR="00EC3850" w:rsidRPr="00793796">
          <w:rPr>
            <w:rStyle w:val="Hypertextovodkaz"/>
            <w:rFonts w:ascii="Etelka Light" w:hAnsi="Etelka Light"/>
          </w:rPr>
          <w:t>online</w:t>
        </w:r>
      </w:hyperlink>
      <w:r w:rsidR="00EC3850" w:rsidRPr="00FE5027">
        <w:rPr>
          <w:rFonts w:ascii="Etelka Light" w:hAnsi="Etelka Light"/>
        </w:rPr>
        <w:t xml:space="preserve"> nebo osobně </w:t>
      </w:r>
      <w:r w:rsidR="00EC3850">
        <w:rPr>
          <w:rFonts w:ascii="Etelka Light" w:hAnsi="Etelka Light"/>
        </w:rPr>
        <w:t>na</w:t>
      </w:r>
      <w:r w:rsidR="00EC3850" w:rsidRPr="00FE5027">
        <w:rPr>
          <w:rFonts w:ascii="Etelka Light" w:hAnsi="Etelka Light"/>
        </w:rPr>
        <w:t xml:space="preserve"> </w:t>
      </w:r>
      <w:hyperlink r:id="rId16" w:history="1">
        <w:r w:rsidR="00EC3850" w:rsidRPr="00652D7B">
          <w:rPr>
            <w:rStyle w:val="Hypertextovodkaz"/>
            <w:rFonts w:ascii="Etelka Light" w:hAnsi="Etelka Light"/>
          </w:rPr>
          <w:t>Janáček pointu</w:t>
        </w:r>
      </w:hyperlink>
      <w:r w:rsidR="00EC3850">
        <w:rPr>
          <w:rFonts w:ascii="Etelka Light" w:hAnsi="Etelka Light"/>
        </w:rPr>
        <w:t xml:space="preserve">. </w:t>
      </w:r>
    </w:p>
    <w:p w14:paraId="21C1099B" w14:textId="77777777" w:rsidR="00EA0C5A" w:rsidRDefault="00EA0C5A" w:rsidP="000C4BC0">
      <w:pPr>
        <w:pStyle w:val="Odstavecseseznamem"/>
        <w:spacing w:after="0" w:line="240" w:lineRule="auto"/>
        <w:ind w:left="0"/>
        <w:rPr>
          <w:rFonts w:ascii="Etelka Light" w:eastAsia="Etelka Light" w:hAnsi="Etelka Light" w:cs="Etelka Light"/>
          <w:b/>
        </w:rPr>
      </w:pPr>
    </w:p>
    <w:p w14:paraId="3ECAED13" w14:textId="6AB57DF2" w:rsidR="00CC0F8B" w:rsidRPr="00F8231D" w:rsidRDefault="00480A9B" w:rsidP="00F8231D">
      <w:pPr>
        <w:spacing w:line="240" w:lineRule="auto"/>
        <w:rPr>
          <w:rFonts w:ascii="Etelka Light" w:eastAsia="Etelka Light" w:hAnsi="Etelka Light" w:cs="Etelka Light"/>
          <w:iCs/>
          <w:u w:val="single"/>
        </w:rPr>
      </w:pPr>
      <w:r w:rsidRPr="00F0353A">
        <w:rPr>
          <w:rFonts w:ascii="Etelka Light" w:eastAsia="Etelka Light" w:hAnsi="Etelka Light" w:cs="Etelka Light"/>
          <w:iCs/>
          <w:u w:val="single"/>
        </w:rPr>
        <w:t>Kontakt pro média:</w:t>
      </w:r>
      <w:r w:rsidR="008331C4" w:rsidRPr="00F0353A">
        <w:rPr>
          <w:rFonts w:ascii="Etelka Light" w:eastAsia="Etelka Light" w:hAnsi="Etelka Light" w:cs="Etelka Light"/>
          <w:iCs/>
          <w:u w:val="single"/>
        </w:rPr>
        <w:t xml:space="preserve"> </w:t>
      </w:r>
      <w:r w:rsidR="00354735" w:rsidRPr="00F0353A">
        <w:rPr>
          <w:rFonts w:ascii="Etelka Light" w:eastAsia="Etelka Light" w:hAnsi="Etelka Light" w:cs="Etelka Light"/>
          <w:iCs/>
        </w:rPr>
        <w:t>Kateřina Buglová</w:t>
      </w:r>
      <w:r w:rsidRPr="00F0353A">
        <w:rPr>
          <w:rFonts w:ascii="Etelka Light" w:eastAsia="Etelka Light" w:hAnsi="Etelka Light" w:cs="Etelka Light"/>
          <w:iCs/>
        </w:rPr>
        <w:t xml:space="preserve">, </w:t>
      </w:r>
      <w:hyperlink r:id="rId17" w:history="1">
        <w:r w:rsidR="00354735" w:rsidRPr="00F0353A">
          <w:rPr>
            <w:rStyle w:val="Hypertextovodkaz"/>
            <w:rFonts w:ascii="Etelka Light" w:eastAsia="Etelka Light" w:hAnsi="Etelka Light" w:cs="Etelka Light"/>
            <w:iCs/>
          </w:rPr>
          <w:t>buglova@jfo.cz</w:t>
        </w:r>
      </w:hyperlink>
      <w:r w:rsidR="00354735" w:rsidRPr="00F0353A">
        <w:rPr>
          <w:rFonts w:ascii="Etelka Light" w:eastAsia="Etelka Light" w:hAnsi="Etelka Light" w:cs="Etelka Light"/>
          <w:iCs/>
        </w:rPr>
        <w:t xml:space="preserve">, </w:t>
      </w:r>
      <w:r w:rsidR="005F5D7B" w:rsidRPr="00F0353A">
        <w:rPr>
          <w:rFonts w:ascii="Etelka Light" w:eastAsia="Etelka Light" w:hAnsi="Etelka Light" w:cs="Etelka Light"/>
          <w:iCs/>
        </w:rPr>
        <w:t xml:space="preserve"> </w:t>
      </w:r>
      <w:r w:rsidR="00354735" w:rsidRPr="00F0353A">
        <w:rPr>
          <w:rFonts w:ascii="Etelka Light" w:eastAsia="Etelka Light" w:hAnsi="Etelka Light" w:cs="Etelka Light"/>
          <w:iCs/>
        </w:rPr>
        <w:t xml:space="preserve">tel: </w:t>
      </w:r>
      <w:r w:rsidR="0053520A" w:rsidRPr="00F0353A">
        <w:rPr>
          <w:rFonts w:ascii="Etelka Light" w:eastAsia="Etelka Light" w:hAnsi="Etelka Light" w:cs="Etelka Light"/>
          <w:iCs/>
        </w:rPr>
        <w:t>+420 601 532 046</w:t>
      </w:r>
    </w:p>
    <w:sectPr w:rsidR="00CC0F8B" w:rsidRPr="00F8231D" w:rsidSect="003F03DE">
      <w:headerReference w:type="default" r:id="rId18"/>
      <w:footerReference w:type="default" r:id="rId19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747FE" w14:textId="77777777" w:rsidR="009E3B22" w:rsidRDefault="009E3B22" w:rsidP="003F03DE">
      <w:pPr>
        <w:spacing w:after="0" w:line="240" w:lineRule="auto"/>
      </w:pPr>
      <w:r>
        <w:separator/>
      </w:r>
    </w:p>
  </w:endnote>
  <w:endnote w:type="continuationSeparator" w:id="0">
    <w:p w14:paraId="6760A5B7" w14:textId="77777777" w:rsidR="009E3B22" w:rsidRDefault="009E3B22" w:rsidP="003F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telka Light">
    <w:altName w:val="Calibri"/>
    <w:panose1 w:val="02000503030000020004"/>
    <w:charset w:val="00"/>
    <w:family w:val="modern"/>
    <w:notTrueType/>
    <w:pitch w:val="variable"/>
    <w:sig w:usb0="A00002EF" w:usb1="5000206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239C" w14:textId="29D5A0D3" w:rsidR="003F03DE" w:rsidRDefault="003F03DE">
    <w:pPr>
      <w:pStyle w:val="Zpat"/>
    </w:pPr>
    <w:r>
      <w:rPr>
        <w:noProof/>
      </w:rPr>
      <w:drawing>
        <wp:inline distT="0" distB="0" distL="0" distR="0" wp14:anchorId="03877FB2" wp14:editId="6268446E">
          <wp:extent cx="5760720" cy="1232535"/>
          <wp:effectExtent l="0" t="0" r="0" b="5715"/>
          <wp:docPr id="1437720259" name="officeArt object" descr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 descr="imag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325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512F" w14:textId="77777777" w:rsidR="009E3B22" w:rsidRDefault="009E3B22" w:rsidP="003F03DE">
      <w:pPr>
        <w:spacing w:after="0" w:line="240" w:lineRule="auto"/>
      </w:pPr>
      <w:r>
        <w:separator/>
      </w:r>
    </w:p>
  </w:footnote>
  <w:footnote w:type="continuationSeparator" w:id="0">
    <w:p w14:paraId="12547817" w14:textId="77777777" w:rsidR="009E3B22" w:rsidRDefault="009E3B22" w:rsidP="003F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EA2B" w14:textId="6453C078" w:rsidR="003F03DE" w:rsidRDefault="003F03DE">
    <w:pPr>
      <w:pStyle w:val="Zhlav"/>
    </w:pPr>
    <w:r>
      <w:rPr>
        <w:noProof/>
      </w:rPr>
      <w:drawing>
        <wp:inline distT="0" distB="0" distL="0" distR="0" wp14:anchorId="7C0BB9EB" wp14:editId="68E87603">
          <wp:extent cx="2273300" cy="631472"/>
          <wp:effectExtent l="0" t="0" r="0" b="0"/>
          <wp:docPr id="1472942586" name="Obrázek 3" descr="Obsah obrázku text, Písmo, snímek obrazovky, bílé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027939" name="Obrázek 3" descr="Obsah obrázku text, Písmo, snímek obrazovky, bílé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615" cy="63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F70F9"/>
    <w:multiLevelType w:val="multilevel"/>
    <w:tmpl w:val="C52A77B6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475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8B"/>
    <w:rsid w:val="00000FB3"/>
    <w:rsid w:val="0000380B"/>
    <w:rsid w:val="00005579"/>
    <w:rsid w:val="00007F62"/>
    <w:rsid w:val="000212EF"/>
    <w:rsid w:val="00022500"/>
    <w:rsid w:val="000267E9"/>
    <w:rsid w:val="00030527"/>
    <w:rsid w:val="000332BA"/>
    <w:rsid w:val="00034E60"/>
    <w:rsid w:val="00035E31"/>
    <w:rsid w:val="0003720F"/>
    <w:rsid w:val="0004117A"/>
    <w:rsid w:val="000457D4"/>
    <w:rsid w:val="000472C1"/>
    <w:rsid w:val="00050543"/>
    <w:rsid w:val="00051752"/>
    <w:rsid w:val="00057B92"/>
    <w:rsid w:val="000625F8"/>
    <w:rsid w:val="00064DB5"/>
    <w:rsid w:val="00067EA5"/>
    <w:rsid w:val="00074FD7"/>
    <w:rsid w:val="00080CB3"/>
    <w:rsid w:val="00081297"/>
    <w:rsid w:val="00090543"/>
    <w:rsid w:val="000944A4"/>
    <w:rsid w:val="000A071C"/>
    <w:rsid w:val="000A2980"/>
    <w:rsid w:val="000A4B21"/>
    <w:rsid w:val="000B0362"/>
    <w:rsid w:val="000B4F51"/>
    <w:rsid w:val="000C10AE"/>
    <w:rsid w:val="000C3426"/>
    <w:rsid w:val="000C3AF8"/>
    <w:rsid w:val="000C4BC0"/>
    <w:rsid w:val="000C625C"/>
    <w:rsid w:val="000C75A9"/>
    <w:rsid w:val="000D2A62"/>
    <w:rsid w:val="000D68D9"/>
    <w:rsid w:val="000D6AE9"/>
    <w:rsid w:val="000D6DA7"/>
    <w:rsid w:val="000D7F01"/>
    <w:rsid w:val="000E0301"/>
    <w:rsid w:val="000E0D83"/>
    <w:rsid w:val="000E4380"/>
    <w:rsid w:val="000E56B6"/>
    <w:rsid w:val="000F0DD1"/>
    <w:rsid w:val="000F5021"/>
    <w:rsid w:val="001023A2"/>
    <w:rsid w:val="00106CCE"/>
    <w:rsid w:val="00106D9E"/>
    <w:rsid w:val="00115B18"/>
    <w:rsid w:val="00115D8C"/>
    <w:rsid w:val="001170DF"/>
    <w:rsid w:val="0011798C"/>
    <w:rsid w:val="001210A7"/>
    <w:rsid w:val="001211B7"/>
    <w:rsid w:val="00131C9C"/>
    <w:rsid w:val="00140AB7"/>
    <w:rsid w:val="00140C4F"/>
    <w:rsid w:val="00142F4B"/>
    <w:rsid w:val="00146E03"/>
    <w:rsid w:val="0014795A"/>
    <w:rsid w:val="001524D3"/>
    <w:rsid w:val="00152B22"/>
    <w:rsid w:val="0015457D"/>
    <w:rsid w:val="00155634"/>
    <w:rsid w:val="0015596B"/>
    <w:rsid w:val="00156373"/>
    <w:rsid w:val="001570D2"/>
    <w:rsid w:val="001573E2"/>
    <w:rsid w:val="00157E5D"/>
    <w:rsid w:val="00160418"/>
    <w:rsid w:val="00170588"/>
    <w:rsid w:val="0017572D"/>
    <w:rsid w:val="00181AD5"/>
    <w:rsid w:val="00184792"/>
    <w:rsid w:val="001852B2"/>
    <w:rsid w:val="001912F9"/>
    <w:rsid w:val="00197B84"/>
    <w:rsid w:val="001A230F"/>
    <w:rsid w:val="001A3718"/>
    <w:rsid w:val="001A46EA"/>
    <w:rsid w:val="001A472F"/>
    <w:rsid w:val="001A5AAD"/>
    <w:rsid w:val="001B335A"/>
    <w:rsid w:val="001B35E9"/>
    <w:rsid w:val="001B5CE1"/>
    <w:rsid w:val="001C0E23"/>
    <w:rsid w:val="001C1DA9"/>
    <w:rsid w:val="001C40E1"/>
    <w:rsid w:val="001D38EB"/>
    <w:rsid w:val="001D4B59"/>
    <w:rsid w:val="001D7A9E"/>
    <w:rsid w:val="001E48D2"/>
    <w:rsid w:val="001F2891"/>
    <w:rsid w:val="001F28D1"/>
    <w:rsid w:val="001F2BF3"/>
    <w:rsid w:val="002000EE"/>
    <w:rsid w:val="00203D61"/>
    <w:rsid w:val="002102C5"/>
    <w:rsid w:val="00217806"/>
    <w:rsid w:val="0022005F"/>
    <w:rsid w:val="002375B3"/>
    <w:rsid w:val="0024546B"/>
    <w:rsid w:val="00247C40"/>
    <w:rsid w:val="002501E3"/>
    <w:rsid w:val="00250BE3"/>
    <w:rsid w:val="00257920"/>
    <w:rsid w:val="00261689"/>
    <w:rsid w:val="00261B70"/>
    <w:rsid w:val="0027003C"/>
    <w:rsid w:val="00274705"/>
    <w:rsid w:val="00274849"/>
    <w:rsid w:val="00280626"/>
    <w:rsid w:val="002847E2"/>
    <w:rsid w:val="002854C9"/>
    <w:rsid w:val="00286BF7"/>
    <w:rsid w:val="00292CCB"/>
    <w:rsid w:val="00294384"/>
    <w:rsid w:val="002A1957"/>
    <w:rsid w:val="002A503B"/>
    <w:rsid w:val="002A6961"/>
    <w:rsid w:val="002A6DB9"/>
    <w:rsid w:val="002B1911"/>
    <w:rsid w:val="002B2F48"/>
    <w:rsid w:val="002B3F89"/>
    <w:rsid w:val="002B5280"/>
    <w:rsid w:val="002B5577"/>
    <w:rsid w:val="002C7B9F"/>
    <w:rsid w:val="002D0AD9"/>
    <w:rsid w:val="002D35A7"/>
    <w:rsid w:val="002D4FC7"/>
    <w:rsid w:val="002D6E96"/>
    <w:rsid w:val="002D7AF8"/>
    <w:rsid w:val="002E5AB9"/>
    <w:rsid w:val="002F0C84"/>
    <w:rsid w:val="002F1B4B"/>
    <w:rsid w:val="002F503A"/>
    <w:rsid w:val="002F5E27"/>
    <w:rsid w:val="002F74B5"/>
    <w:rsid w:val="00302502"/>
    <w:rsid w:val="00302B59"/>
    <w:rsid w:val="00305DE5"/>
    <w:rsid w:val="00314140"/>
    <w:rsid w:val="00315931"/>
    <w:rsid w:val="00321A70"/>
    <w:rsid w:val="00330A74"/>
    <w:rsid w:val="00331000"/>
    <w:rsid w:val="003327F2"/>
    <w:rsid w:val="00336432"/>
    <w:rsid w:val="003410D5"/>
    <w:rsid w:val="00341655"/>
    <w:rsid w:val="00341904"/>
    <w:rsid w:val="0034250C"/>
    <w:rsid w:val="00343909"/>
    <w:rsid w:val="0034480F"/>
    <w:rsid w:val="0034527A"/>
    <w:rsid w:val="003458F1"/>
    <w:rsid w:val="00346C72"/>
    <w:rsid w:val="00346F45"/>
    <w:rsid w:val="003471BB"/>
    <w:rsid w:val="00347EE4"/>
    <w:rsid w:val="00352681"/>
    <w:rsid w:val="00353A17"/>
    <w:rsid w:val="00354735"/>
    <w:rsid w:val="00354C32"/>
    <w:rsid w:val="00357280"/>
    <w:rsid w:val="00357561"/>
    <w:rsid w:val="00357FCA"/>
    <w:rsid w:val="00361B27"/>
    <w:rsid w:val="003646BC"/>
    <w:rsid w:val="00371193"/>
    <w:rsid w:val="00372147"/>
    <w:rsid w:val="00376C1B"/>
    <w:rsid w:val="0037731A"/>
    <w:rsid w:val="00380ADC"/>
    <w:rsid w:val="00391EF1"/>
    <w:rsid w:val="003A7080"/>
    <w:rsid w:val="003C0499"/>
    <w:rsid w:val="003C3444"/>
    <w:rsid w:val="003C36A5"/>
    <w:rsid w:val="003C3870"/>
    <w:rsid w:val="003C5A65"/>
    <w:rsid w:val="003D474C"/>
    <w:rsid w:val="003E4797"/>
    <w:rsid w:val="003E4BE4"/>
    <w:rsid w:val="003E4DD7"/>
    <w:rsid w:val="003F03DE"/>
    <w:rsid w:val="003F10BB"/>
    <w:rsid w:val="003F26CC"/>
    <w:rsid w:val="003F2ADF"/>
    <w:rsid w:val="003F334D"/>
    <w:rsid w:val="003F3C56"/>
    <w:rsid w:val="003F5B57"/>
    <w:rsid w:val="003F69A5"/>
    <w:rsid w:val="003F6D2F"/>
    <w:rsid w:val="004043CE"/>
    <w:rsid w:val="00420912"/>
    <w:rsid w:val="00420CD4"/>
    <w:rsid w:val="0042555F"/>
    <w:rsid w:val="00437CED"/>
    <w:rsid w:val="004400DC"/>
    <w:rsid w:val="004404FB"/>
    <w:rsid w:val="00440C2F"/>
    <w:rsid w:val="00444AE2"/>
    <w:rsid w:val="004451F0"/>
    <w:rsid w:val="00447F03"/>
    <w:rsid w:val="0045016C"/>
    <w:rsid w:val="004529AB"/>
    <w:rsid w:val="004541B1"/>
    <w:rsid w:val="00456AE6"/>
    <w:rsid w:val="00457BBD"/>
    <w:rsid w:val="004626EB"/>
    <w:rsid w:val="004717F6"/>
    <w:rsid w:val="0047241E"/>
    <w:rsid w:val="0047365C"/>
    <w:rsid w:val="004766EB"/>
    <w:rsid w:val="00477543"/>
    <w:rsid w:val="00480A9B"/>
    <w:rsid w:val="00483C20"/>
    <w:rsid w:val="004868B3"/>
    <w:rsid w:val="00487A92"/>
    <w:rsid w:val="00490388"/>
    <w:rsid w:val="00493B68"/>
    <w:rsid w:val="004A2C31"/>
    <w:rsid w:val="004B346E"/>
    <w:rsid w:val="004B57BC"/>
    <w:rsid w:val="004B79EC"/>
    <w:rsid w:val="004C01A5"/>
    <w:rsid w:val="004C1D34"/>
    <w:rsid w:val="004D0BC9"/>
    <w:rsid w:val="004D0FB6"/>
    <w:rsid w:val="004D383E"/>
    <w:rsid w:val="004D4905"/>
    <w:rsid w:val="004D616B"/>
    <w:rsid w:val="004E002A"/>
    <w:rsid w:val="004E07A6"/>
    <w:rsid w:val="004E1BF3"/>
    <w:rsid w:val="004E6575"/>
    <w:rsid w:val="004E7656"/>
    <w:rsid w:val="004F2A9B"/>
    <w:rsid w:val="004F6406"/>
    <w:rsid w:val="00500A61"/>
    <w:rsid w:val="005024B1"/>
    <w:rsid w:val="0050301D"/>
    <w:rsid w:val="005059A3"/>
    <w:rsid w:val="00511113"/>
    <w:rsid w:val="00512B66"/>
    <w:rsid w:val="00521D49"/>
    <w:rsid w:val="00522827"/>
    <w:rsid w:val="00525954"/>
    <w:rsid w:val="00526F69"/>
    <w:rsid w:val="00530A61"/>
    <w:rsid w:val="00531A10"/>
    <w:rsid w:val="0053520A"/>
    <w:rsid w:val="00537EAA"/>
    <w:rsid w:val="005420B1"/>
    <w:rsid w:val="00547688"/>
    <w:rsid w:val="00550B85"/>
    <w:rsid w:val="0055133D"/>
    <w:rsid w:val="00551C56"/>
    <w:rsid w:val="00551FE4"/>
    <w:rsid w:val="00553616"/>
    <w:rsid w:val="005536F1"/>
    <w:rsid w:val="0055385E"/>
    <w:rsid w:val="00555A65"/>
    <w:rsid w:val="00561010"/>
    <w:rsid w:val="00566564"/>
    <w:rsid w:val="00566D03"/>
    <w:rsid w:val="00570590"/>
    <w:rsid w:val="0057214D"/>
    <w:rsid w:val="0057654B"/>
    <w:rsid w:val="005807F1"/>
    <w:rsid w:val="00591003"/>
    <w:rsid w:val="00592EA2"/>
    <w:rsid w:val="00595565"/>
    <w:rsid w:val="005A4B77"/>
    <w:rsid w:val="005A7633"/>
    <w:rsid w:val="005B6B13"/>
    <w:rsid w:val="005C6637"/>
    <w:rsid w:val="005D4141"/>
    <w:rsid w:val="005D6678"/>
    <w:rsid w:val="005D7672"/>
    <w:rsid w:val="005E272F"/>
    <w:rsid w:val="005E7072"/>
    <w:rsid w:val="005F320E"/>
    <w:rsid w:val="005F401F"/>
    <w:rsid w:val="005F497E"/>
    <w:rsid w:val="005F5D7B"/>
    <w:rsid w:val="005F6A6B"/>
    <w:rsid w:val="005F7E6B"/>
    <w:rsid w:val="005F7F20"/>
    <w:rsid w:val="00600813"/>
    <w:rsid w:val="006008BD"/>
    <w:rsid w:val="00602F0A"/>
    <w:rsid w:val="0060333C"/>
    <w:rsid w:val="00603E79"/>
    <w:rsid w:val="00604B10"/>
    <w:rsid w:val="006068F8"/>
    <w:rsid w:val="00614F5D"/>
    <w:rsid w:val="006206B8"/>
    <w:rsid w:val="00623027"/>
    <w:rsid w:val="00624BAE"/>
    <w:rsid w:val="00624F5A"/>
    <w:rsid w:val="006372BE"/>
    <w:rsid w:val="00644E6A"/>
    <w:rsid w:val="0064562F"/>
    <w:rsid w:val="00645CDB"/>
    <w:rsid w:val="006466AC"/>
    <w:rsid w:val="00652D7B"/>
    <w:rsid w:val="00653B11"/>
    <w:rsid w:val="00655E21"/>
    <w:rsid w:val="006600D3"/>
    <w:rsid w:val="00661BEC"/>
    <w:rsid w:val="006646ED"/>
    <w:rsid w:val="00667EA4"/>
    <w:rsid w:val="006715F2"/>
    <w:rsid w:val="00673AD4"/>
    <w:rsid w:val="006773F6"/>
    <w:rsid w:val="006811F1"/>
    <w:rsid w:val="00682389"/>
    <w:rsid w:val="00684EB6"/>
    <w:rsid w:val="006860F8"/>
    <w:rsid w:val="0068656B"/>
    <w:rsid w:val="00691056"/>
    <w:rsid w:val="00696B3C"/>
    <w:rsid w:val="00696B6E"/>
    <w:rsid w:val="006974BC"/>
    <w:rsid w:val="006A3AA5"/>
    <w:rsid w:val="006A3B5B"/>
    <w:rsid w:val="006B18CB"/>
    <w:rsid w:val="006B1D2C"/>
    <w:rsid w:val="006B65E3"/>
    <w:rsid w:val="006C0D7F"/>
    <w:rsid w:val="006C5EA4"/>
    <w:rsid w:val="006C77D7"/>
    <w:rsid w:val="006D1770"/>
    <w:rsid w:val="006D1B5C"/>
    <w:rsid w:val="006D2E6E"/>
    <w:rsid w:val="006D589D"/>
    <w:rsid w:val="006D6848"/>
    <w:rsid w:val="006E00C7"/>
    <w:rsid w:val="006E05B9"/>
    <w:rsid w:val="006E4DB6"/>
    <w:rsid w:val="006E53AE"/>
    <w:rsid w:val="006E566C"/>
    <w:rsid w:val="006F6B5A"/>
    <w:rsid w:val="0070101B"/>
    <w:rsid w:val="00705AA8"/>
    <w:rsid w:val="00705E2F"/>
    <w:rsid w:val="007069C2"/>
    <w:rsid w:val="007070A3"/>
    <w:rsid w:val="0070783A"/>
    <w:rsid w:val="00714172"/>
    <w:rsid w:val="00716C43"/>
    <w:rsid w:val="007243F8"/>
    <w:rsid w:val="0072580E"/>
    <w:rsid w:val="00725F4C"/>
    <w:rsid w:val="00731E91"/>
    <w:rsid w:val="007334DB"/>
    <w:rsid w:val="007438DE"/>
    <w:rsid w:val="007465ED"/>
    <w:rsid w:val="00747C99"/>
    <w:rsid w:val="00750DA7"/>
    <w:rsid w:val="00750FEE"/>
    <w:rsid w:val="007521BE"/>
    <w:rsid w:val="00757909"/>
    <w:rsid w:val="007632FC"/>
    <w:rsid w:val="007636CF"/>
    <w:rsid w:val="00766EB9"/>
    <w:rsid w:val="007734E8"/>
    <w:rsid w:val="007757B3"/>
    <w:rsid w:val="007764C6"/>
    <w:rsid w:val="0077706F"/>
    <w:rsid w:val="0078249D"/>
    <w:rsid w:val="00793796"/>
    <w:rsid w:val="00794A42"/>
    <w:rsid w:val="007B2114"/>
    <w:rsid w:val="007B39CC"/>
    <w:rsid w:val="007B676A"/>
    <w:rsid w:val="007C2157"/>
    <w:rsid w:val="007C22EB"/>
    <w:rsid w:val="007C5E1F"/>
    <w:rsid w:val="007D1578"/>
    <w:rsid w:val="007E6F9B"/>
    <w:rsid w:val="007F2D60"/>
    <w:rsid w:val="007F2E7D"/>
    <w:rsid w:val="007F4B7C"/>
    <w:rsid w:val="00801FA5"/>
    <w:rsid w:val="00804729"/>
    <w:rsid w:val="00805E00"/>
    <w:rsid w:val="008060DE"/>
    <w:rsid w:val="008079A7"/>
    <w:rsid w:val="008123BC"/>
    <w:rsid w:val="008211F2"/>
    <w:rsid w:val="0082478D"/>
    <w:rsid w:val="00825526"/>
    <w:rsid w:val="008331C4"/>
    <w:rsid w:val="008350AC"/>
    <w:rsid w:val="00835EDD"/>
    <w:rsid w:val="00836629"/>
    <w:rsid w:val="00836F87"/>
    <w:rsid w:val="00840EFB"/>
    <w:rsid w:val="0084412D"/>
    <w:rsid w:val="0084523F"/>
    <w:rsid w:val="00850A35"/>
    <w:rsid w:val="0085486D"/>
    <w:rsid w:val="00855F80"/>
    <w:rsid w:val="00861368"/>
    <w:rsid w:val="00863576"/>
    <w:rsid w:val="00865D86"/>
    <w:rsid w:val="00866A23"/>
    <w:rsid w:val="00874F3A"/>
    <w:rsid w:val="0087564D"/>
    <w:rsid w:val="008761B8"/>
    <w:rsid w:val="00881727"/>
    <w:rsid w:val="00885841"/>
    <w:rsid w:val="008A2E16"/>
    <w:rsid w:val="008A31B7"/>
    <w:rsid w:val="008A561D"/>
    <w:rsid w:val="008B0131"/>
    <w:rsid w:val="008B2D39"/>
    <w:rsid w:val="008B47FF"/>
    <w:rsid w:val="008C3BF1"/>
    <w:rsid w:val="008C4321"/>
    <w:rsid w:val="008C51B5"/>
    <w:rsid w:val="008C5FD7"/>
    <w:rsid w:val="008C6071"/>
    <w:rsid w:val="008C67BE"/>
    <w:rsid w:val="008C6C31"/>
    <w:rsid w:val="008D0525"/>
    <w:rsid w:val="008D2B11"/>
    <w:rsid w:val="008D76F3"/>
    <w:rsid w:val="008E0D91"/>
    <w:rsid w:val="008E2A0C"/>
    <w:rsid w:val="008E3542"/>
    <w:rsid w:val="008E68E1"/>
    <w:rsid w:val="008F05E2"/>
    <w:rsid w:val="008F42C2"/>
    <w:rsid w:val="008F6C6E"/>
    <w:rsid w:val="008F73F1"/>
    <w:rsid w:val="00905602"/>
    <w:rsid w:val="009116C1"/>
    <w:rsid w:val="009155F0"/>
    <w:rsid w:val="00915955"/>
    <w:rsid w:val="00916D18"/>
    <w:rsid w:val="00917902"/>
    <w:rsid w:val="00917B47"/>
    <w:rsid w:val="0092129C"/>
    <w:rsid w:val="00922057"/>
    <w:rsid w:val="009242C5"/>
    <w:rsid w:val="00930759"/>
    <w:rsid w:val="009323BC"/>
    <w:rsid w:val="009324C9"/>
    <w:rsid w:val="00934FDC"/>
    <w:rsid w:val="00941074"/>
    <w:rsid w:val="00946696"/>
    <w:rsid w:val="009518A1"/>
    <w:rsid w:val="0095285E"/>
    <w:rsid w:val="00955A23"/>
    <w:rsid w:val="00957A92"/>
    <w:rsid w:val="00961FFF"/>
    <w:rsid w:val="00962B66"/>
    <w:rsid w:val="00966786"/>
    <w:rsid w:val="00967437"/>
    <w:rsid w:val="0097181E"/>
    <w:rsid w:val="00971EF6"/>
    <w:rsid w:val="009722B4"/>
    <w:rsid w:val="00972F06"/>
    <w:rsid w:val="00980D35"/>
    <w:rsid w:val="009869BD"/>
    <w:rsid w:val="009906B1"/>
    <w:rsid w:val="009912BC"/>
    <w:rsid w:val="00993582"/>
    <w:rsid w:val="00997C9C"/>
    <w:rsid w:val="009A09E3"/>
    <w:rsid w:val="009A160E"/>
    <w:rsid w:val="009A1EBD"/>
    <w:rsid w:val="009A5EB0"/>
    <w:rsid w:val="009A6B14"/>
    <w:rsid w:val="009B527A"/>
    <w:rsid w:val="009B5B3E"/>
    <w:rsid w:val="009C0005"/>
    <w:rsid w:val="009C4921"/>
    <w:rsid w:val="009D0333"/>
    <w:rsid w:val="009D15FF"/>
    <w:rsid w:val="009D2EA9"/>
    <w:rsid w:val="009E2BDD"/>
    <w:rsid w:val="009E3B22"/>
    <w:rsid w:val="009E740A"/>
    <w:rsid w:val="009F00C4"/>
    <w:rsid w:val="009F03F5"/>
    <w:rsid w:val="009F3066"/>
    <w:rsid w:val="009F49A9"/>
    <w:rsid w:val="009F4C39"/>
    <w:rsid w:val="009F7958"/>
    <w:rsid w:val="00A01C43"/>
    <w:rsid w:val="00A0419E"/>
    <w:rsid w:val="00A04295"/>
    <w:rsid w:val="00A06BAB"/>
    <w:rsid w:val="00A10705"/>
    <w:rsid w:val="00A11EDC"/>
    <w:rsid w:val="00A17DA7"/>
    <w:rsid w:val="00A204DA"/>
    <w:rsid w:val="00A22A77"/>
    <w:rsid w:val="00A22C10"/>
    <w:rsid w:val="00A32EF6"/>
    <w:rsid w:val="00A34FCA"/>
    <w:rsid w:val="00A364F6"/>
    <w:rsid w:val="00A40B2F"/>
    <w:rsid w:val="00A41219"/>
    <w:rsid w:val="00A44AFB"/>
    <w:rsid w:val="00A47B2F"/>
    <w:rsid w:val="00A50F19"/>
    <w:rsid w:val="00A577A3"/>
    <w:rsid w:val="00A62C49"/>
    <w:rsid w:val="00A730FF"/>
    <w:rsid w:val="00A74661"/>
    <w:rsid w:val="00A77289"/>
    <w:rsid w:val="00A81389"/>
    <w:rsid w:val="00A81B84"/>
    <w:rsid w:val="00A82A5B"/>
    <w:rsid w:val="00A83FED"/>
    <w:rsid w:val="00A85DA4"/>
    <w:rsid w:val="00A903AD"/>
    <w:rsid w:val="00A91BA7"/>
    <w:rsid w:val="00A91CBA"/>
    <w:rsid w:val="00A9655B"/>
    <w:rsid w:val="00AA0465"/>
    <w:rsid w:val="00AA4CAA"/>
    <w:rsid w:val="00AA4E5C"/>
    <w:rsid w:val="00AA7BF5"/>
    <w:rsid w:val="00AA7D05"/>
    <w:rsid w:val="00AB0B39"/>
    <w:rsid w:val="00AB1F04"/>
    <w:rsid w:val="00AB3194"/>
    <w:rsid w:val="00AB33E3"/>
    <w:rsid w:val="00AB7231"/>
    <w:rsid w:val="00AC73EB"/>
    <w:rsid w:val="00AC7DCB"/>
    <w:rsid w:val="00AD1977"/>
    <w:rsid w:val="00AD5A4D"/>
    <w:rsid w:val="00AD608F"/>
    <w:rsid w:val="00AE0A33"/>
    <w:rsid w:val="00AE5EC4"/>
    <w:rsid w:val="00AE631E"/>
    <w:rsid w:val="00AF1753"/>
    <w:rsid w:val="00AF2B20"/>
    <w:rsid w:val="00AF6A5F"/>
    <w:rsid w:val="00B0220B"/>
    <w:rsid w:val="00B042F5"/>
    <w:rsid w:val="00B0624C"/>
    <w:rsid w:val="00B10F39"/>
    <w:rsid w:val="00B1188F"/>
    <w:rsid w:val="00B200BC"/>
    <w:rsid w:val="00B201F2"/>
    <w:rsid w:val="00B20300"/>
    <w:rsid w:val="00B20C1D"/>
    <w:rsid w:val="00B21677"/>
    <w:rsid w:val="00B30C10"/>
    <w:rsid w:val="00B31767"/>
    <w:rsid w:val="00B31980"/>
    <w:rsid w:val="00B3239A"/>
    <w:rsid w:val="00B32E01"/>
    <w:rsid w:val="00B349A3"/>
    <w:rsid w:val="00B34DED"/>
    <w:rsid w:val="00B379CF"/>
    <w:rsid w:val="00B4548B"/>
    <w:rsid w:val="00B456A0"/>
    <w:rsid w:val="00B57433"/>
    <w:rsid w:val="00B6004D"/>
    <w:rsid w:val="00B605A2"/>
    <w:rsid w:val="00B64A64"/>
    <w:rsid w:val="00B64AE9"/>
    <w:rsid w:val="00B70E77"/>
    <w:rsid w:val="00B73F4E"/>
    <w:rsid w:val="00B7561B"/>
    <w:rsid w:val="00B83BE4"/>
    <w:rsid w:val="00B9317E"/>
    <w:rsid w:val="00B9538F"/>
    <w:rsid w:val="00BA534C"/>
    <w:rsid w:val="00BA5D14"/>
    <w:rsid w:val="00BA7175"/>
    <w:rsid w:val="00BB0863"/>
    <w:rsid w:val="00BB0F31"/>
    <w:rsid w:val="00BB508F"/>
    <w:rsid w:val="00BB555B"/>
    <w:rsid w:val="00BB794D"/>
    <w:rsid w:val="00BB7A39"/>
    <w:rsid w:val="00BC09BB"/>
    <w:rsid w:val="00BC0E6C"/>
    <w:rsid w:val="00BD0CED"/>
    <w:rsid w:val="00BD38CD"/>
    <w:rsid w:val="00BE3D3C"/>
    <w:rsid w:val="00BE5BBF"/>
    <w:rsid w:val="00BF51E6"/>
    <w:rsid w:val="00BF7369"/>
    <w:rsid w:val="00C00417"/>
    <w:rsid w:val="00C009B8"/>
    <w:rsid w:val="00C01B2B"/>
    <w:rsid w:val="00C01C5E"/>
    <w:rsid w:val="00C03D86"/>
    <w:rsid w:val="00C048E4"/>
    <w:rsid w:val="00C068D3"/>
    <w:rsid w:val="00C06F75"/>
    <w:rsid w:val="00C1000E"/>
    <w:rsid w:val="00C10FC8"/>
    <w:rsid w:val="00C12130"/>
    <w:rsid w:val="00C1440E"/>
    <w:rsid w:val="00C237B9"/>
    <w:rsid w:val="00C237EE"/>
    <w:rsid w:val="00C271BA"/>
    <w:rsid w:val="00C30EF3"/>
    <w:rsid w:val="00C34EE8"/>
    <w:rsid w:val="00C40143"/>
    <w:rsid w:val="00C43520"/>
    <w:rsid w:val="00C447A3"/>
    <w:rsid w:val="00C460F3"/>
    <w:rsid w:val="00C51681"/>
    <w:rsid w:val="00C54330"/>
    <w:rsid w:val="00C55699"/>
    <w:rsid w:val="00C55CEF"/>
    <w:rsid w:val="00C56067"/>
    <w:rsid w:val="00C61424"/>
    <w:rsid w:val="00C617C2"/>
    <w:rsid w:val="00C65158"/>
    <w:rsid w:val="00C67D1B"/>
    <w:rsid w:val="00C70009"/>
    <w:rsid w:val="00C701C3"/>
    <w:rsid w:val="00C72D0C"/>
    <w:rsid w:val="00C8359F"/>
    <w:rsid w:val="00C91F51"/>
    <w:rsid w:val="00C920E3"/>
    <w:rsid w:val="00CA3561"/>
    <w:rsid w:val="00CA3B9E"/>
    <w:rsid w:val="00CA4A6F"/>
    <w:rsid w:val="00CA5C1C"/>
    <w:rsid w:val="00CA736E"/>
    <w:rsid w:val="00CB08C9"/>
    <w:rsid w:val="00CB237B"/>
    <w:rsid w:val="00CB3F03"/>
    <w:rsid w:val="00CB46B4"/>
    <w:rsid w:val="00CB67E9"/>
    <w:rsid w:val="00CB798F"/>
    <w:rsid w:val="00CC0D1C"/>
    <w:rsid w:val="00CC0F8B"/>
    <w:rsid w:val="00CC4718"/>
    <w:rsid w:val="00CD17A7"/>
    <w:rsid w:val="00CD1987"/>
    <w:rsid w:val="00CD21D5"/>
    <w:rsid w:val="00CD36A4"/>
    <w:rsid w:val="00CD432D"/>
    <w:rsid w:val="00CD4CE0"/>
    <w:rsid w:val="00CE2E42"/>
    <w:rsid w:val="00CE77F1"/>
    <w:rsid w:val="00CF2262"/>
    <w:rsid w:val="00CF253E"/>
    <w:rsid w:val="00CF6E7A"/>
    <w:rsid w:val="00CF7926"/>
    <w:rsid w:val="00D03740"/>
    <w:rsid w:val="00D0745B"/>
    <w:rsid w:val="00D07944"/>
    <w:rsid w:val="00D12701"/>
    <w:rsid w:val="00D1423B"/>
    <w:rsid w:val="00D17190"/>
    <w:rsid w:val="00D17796"/>
    <w:rsid w:val="00D232BF"/>
    <w:rsid w:val="00D23DCC"/>
    <w:rsid w:val="00D250B8"/>
    <w:rsid w:val="00D26619"/>
    <w:rsid w:val="00D2711A"/>
    <w:rsid w:val="00D27A63"/>
    <w:rsid w:val="00D27CF3"/>
    <w:rsid w:val="00D31877"/>
    <w:rsid w:val="00D346B0"/>
    <w:rsid w:val="00D356EF"/>
    <w:rsid w:val="00D35CAA"/>
    <w:rsid w:val="00D36F5B"/>
    <w:rsid w:val="00D40682"/>
    <w:rsid w:val="00D41DDB"/>
    <w:rsid w:val="00D448EC"/>
    <w:rsid w:val="00D51FB7"/>
    <w:rsid w:val="00D54A33"/>
    <w:rsid w:val="00D54F34"/>
    <w:rsid w:val="00D55965"/>
    <w:rsid w:val="00D67739"/>
    <w:rsid w:val="00D71BAF"/>
    <w:rsid w:val="00D74D42"/>
    <w:rsid w:val="00D816DE"/>
    <w:rsid w:val="00D9440D"/>
    <w:rsid w:val="00D945A3"/>
    <w:rsid w:val="00D94FCF"/>
    <w:rsid w:val="00D9501F"/>
    <w:rsid w:val="00D96F88"/>
    <w:rsid w:val="00DA52FD"/>
    <w:rsid w:val="00DA53F8"/>
    <w:rsid w:val="00DA5F8F"/>
    <w:rsid w:val="00DB0C31"/>
    <w:rsid w:val="00DB3C77"/>
    <w:rsid w:val="00DB53DC"/>
    <w:rsid w:val="00DB5CB3"/>
    <w:rsid w:val="00DB5D09"/>
    <w:rsid w:val="00DB6D0D"/>
    <w:rsid w:val="00DB6F33"/>
    <w:rsid w:val="00DC1539"/>
    <w:rsid w:val="00DC26C7"/>
    <w:rsid w:val="00DC7DA1"/>
    <w:rsid w:val="00DD1310"/>
    <w:rsid w:val="00DD13CB"/>
    <w:rsid w:val="00DD1F97"/>
    <w:rsid w:val="00DD207A"/>
    <w:rsid w:val="00DD4846"/>
    <w:rsid w:val="00DD517F"/>
    <w:rsid w:val="00DD7539"/>
    <w:rsid w:val="00DE07F3"/>
    <w:rsid w:val="00DE08E0"/>
    <w:rsid w:val="00DE4B6B"/>
    <w:rsid w:val="00DF176B"/>
    <w:rsid w:val="00DF2038"/>
    <w:rsid w:val="00DF22BC"/>
    <w:rsid w:val="00DF61EA"/>
    <w:rsid w:val="00E0012B"/>
    <w:rsid w:val="00E15142"/>
    <w:rsid w:val="00E15642"/>
    <w:rsid w:val="00E176C4"/>
    <w:rsid w:val="00E27ECA"/>
    <w:rsid w:val="00E3552C"/>
    <w:rsid w:val="00E358EA"/>
    <w:rsid w:val="00E44E3C"/>
    <w:rsid w:val="00E538D1"/>
    <w:rsid w:val="00E53D06"/>
    <w:rsid w:val="00E61832"/>
    <w:rsid w:val="00E63736"/>
    <w:rsid w:val="00E70BC8"/>
    <w:rsid w:val="00E74FEE"/>
    <w:rsid w:val="00E8035A"/>
    <w:rsid w:val="00E8096F"/>
    <w:rsid w:val="00E903FC"/>
    <w:rsid w:val="00E91486"/>
    <w:rsid w:val="00E91B88"/>
    <w:rsid w:val="00E93E61"/>
    <w:rsid w:val="00E95268"/>
    <w:rsid w:val="00E957E6"/>
    <w:rsid w:val="00E958D6"/>
    <w:rsid w:val="00E95937"/>
    <w:rsid w:val="00E9616B"/>
    <w:rsid w:val="00EA0C5A"/>
    <w:rsid w:val="00EA16B4"/>
    <w:rsid w:val="00EA3DD5"/>
    <w:rsid w:val="00EA4368"/>
    <w:rsid w:val="00EA593F"/>
    <w:rsid w:val="00EB0FC1"/>
    <w:rsid w:val="00EB20F6"/>
    <w:rsid w:val="00EB328E"/>
    <w:rsid w:val="00EB40FA"/>
    <w:rsid w:val="00EB5000"/>
    <w:rsid w:val="00EB7737"/>
    <w:rsid w:val="00EB7818"/>
    <w:rsid w:val="00EC10E9"/>
    <w:rsid w:val="00EC170B"/>
    <w:rsid w:val="00EC3850"/>
    <w:rsid w:val="00EC7426"/>
    <w:rsid w:val="00ED216E"/>
    <w:rsid w:val="00ED2816"/>
    <w:rsid w:val="00ED2988"/>
    <w:rsid w:val="00ED3AB8"/>
    <w:rsid w:val="00ED3FF4"/>
    <w:rsid w:val="00EE04CD"/>
    <w:rsid w:val="00EE06E3"/>
    <w:rsid w:val="00EE17EF"/>
    <w:rsid w:val="00EE7E30"/>
    <w:rsid w:val="00EF3F1C"/>
    <w:rsid w:val="00EF430D"/>
    <w:rsid w:val="00EF579F"/>
    <w:rsid w:val="00EF6DBB"/>
    <w:rsid w:val="00EF7B36"/>
    <w:rsid w:val="00F02E0C"/>
    <w:rsid w:val="00F0353A"/>
    <w:rsid w:val="00F05CC5"/>
    <w:rsid w:val="00F07185"/>
    <w:rsid w:val="00F159FC"/>
    <w:rsid w:val="00F173CD"/>
    <w:rsid w:val="00F21C61"/>
    <w:rsid w:val="00F30E32"/>
    <w:rsid w:val="00F32B38"/>
    <w:rsid w:val="00F32BA8"/>
    <w:rsid w:val="00F33834"/>
    <w:rsid w:val="00F347E4"/>
    <w:rsid w:val="00F421BA"/>
    <w:rsid w:val="00F42418"/>
    <w:rsid w:val="00F453D0"/>
    <w:rsid w:val="00F46AB0"/>
    <w:rsid w:val="00F46BFF"/>
    <w:rsid w:val="00F50E73"/>
    <w:rsid w:val="00F5288D"/>
    <w:rsid w:val="00F54772"/>
    <w:rsid w:val="00F560CA"/>
    <w:rsid w:val="00F72A67"/>
    <w:rsid w:val="00F77AD4"/>
    <w:rsid w:val="00F804D8"/>
    <w:rsid w:val="00F8131D"/>
    <w:rsid w:val="00F8231D"/>
    <w:rsid w:val="00F828D8"/>
    <w:rsid w:val="00F83745"/>
    <w:rsid w:val="00F845A0"/>
    <w:rsid w:val="00F85596"/>
    <w:rsid w:val="00F94A81"/>
    <w:rsid w:val="00FA5BE1"/>
    <w:rsid w:val="00FA79B5"/>
    <w:rsid w:val="00FB4DDA"/>
    <w:rsid w:val="00FB687E"/>
    <w:rsid w:val="00FC47CE"/>
    <w:rsid w:val="00FC5ABB"/>
    <w:rsid w:val="00FC6612"/>
    <w:rsid w:val="00FD2963"/>
    <w:rsid w:val="00FD2B29"/>
    <w:rsid w:val="00FD3838"/>
    <w:rsid w:val="00FE0234"/>
    <w:rsid w:val="00FE2363"/>
    <w:rsid w:val="00FE3BD8"/>
    <w:rsid w:val="00FE5027"/>
    <w:rsid w:val="00FE5383"/>
    <w:rsid w:val="00FF06E5"/>
    <w:rsid w:val="00FF32E5"/>
    <w:rsid w:val="00FF3416"/>
    <w:rsid w:val="00FF4AE0"/>
    <w:rsid w:val="00FF6F04"/>
    <w:rsid w:val="0469BBE2"/>
    <w:rsid w:val="0689DFA2"/>
    <w:rsid w:val="0A6E1438"/>
    <w:rsid w:val="142E2158"/>
    <w:rsid w:val="233F0DE0"/>
    <w:rsid w:val="2B384FB8"/>
    <w:rsid w:val="3DCA3F30"/>
    <w:rsid w:val="494F5EA0"/>
    <w:rsid w:val="49B5C925"/>
    <w:rsid w:val="4B55BBFA"/>
    <w:rsid w:val="570B8198"/>
    <w:rsid w:val="577035FE"/>
    <w:rsid w:val="5D5A1006"/>
    <w:rsid w:val="7E84A023"/>
    <w:rsid w:val="7EC03A1B"/>
    <w:rsid w:val="7FF0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FDE8"/>
  <w15:chartTrackingRefBased/>
  <w15:docId w15:val="{099246F7-9F82-40CF-B451-98494616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0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0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0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0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0F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0F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0F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0F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0F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0F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0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0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0F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0F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0F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0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0F8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0F8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F6A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6A5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730FF"/>
    <w:rPr>
      <w:color w:val="96607D" w:themeColor="followedHyperlink"/>
      <w:u w:val="single"/>
    </w:rPr>
  </w:style>
  <w:style w:type="character" w:customStyle="1" w:styleId="xt0psk2">
    <w:name w:val="xt0psk2"/>
    <w:basedOn w:val="Standardnpsmoodstavce"/>
    <w:rsid w:val="000457D4"/>
  </w:style>
  <w:style w:type="character" w:styleId="Odkaznakoment">
    <w:name w:val="annotation reference"/>
    <w:basedOn w:val="Standardnpsmoodstavce"/>
    <w:uiPriority w:val="99"/>
    <w:semiHidden/>
    <w:unhideWhenUsed/>
    <w:rsid w:val="005F5D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F5D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F5D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5D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5D7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6696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03DE"/>
  </w:style>
  <w:style w:type="paragraph" w:styleId="Zpat">
    <w:name w:val="footer"/>
    <w:basedOn w:val="Normln"/>
    <w:link w:val="ZpatChar"/>
    <w:uiPriority w:val="99"/>
    <w:unhideWhenUsed/>
    <w:rsid w:val="003F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03DE"/>
  </w:style>
  <w:style w:type="paragraph" w:styleId="Normlnweb">
    <w:name w:val="Normal (Web)"/>
    <w:basedOn w:val="Normln"/>
    <w:uiPriority w:val="99"/>
    <w:semiHidden/>
    <w:unhideWhenUsed/>
    <w:rsid w:val="00E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7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42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fo.cz/eshop/cd-sostakovic-symfonie-c-6-9/" TargetMode="External"/><Relationship Id="rId13" Type="http://schemas.openxmlformats.org/officeDocument/2006/relationships/hyperlink" Target="https://www.jfo.cz/koncert/h2-fenomenalni-trombon-jorgena-van-rijena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jfo.cz/koncert/p1-inauguracni-koncert-sefdirigenta-ii/" TargetMode="External"/><Relationship Id="rId12" Type="http://schemas.openxmlformats.org/officeDocument/2006/relationships/hyperlink" Target="https://www.jfo.cz/koncert/h1-brahmsovy-uherske-tance/" TargetMode="External"/><Relationship Id="rId17" Type="http://schemas.openxmlformats.org/officeDocument/2006/relationships/hyperlink" Target="mailto:buglova@jfo.cz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jfo.cz/koncerty/info-o-vstupenkach/predprodej-vstupenek-2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fo.cz/koncert/a4-beethovenova-osudov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jfo.cz/koncert/p1-inauguracni-koncert-sefdirigenta-ii/" TargetMode="External"/><Relationship Id="rId10" Type="http://schemas.openxmlformats.org/officeDocument/2006/relationships/hyperlink" Target="https://www.jfo.cz/koncert/k2-baeva-kholodenko-housle-a-klavir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open.spotify.com/album/5KoTyeAeZOGE4lRz9cTndl?si=MiVt4dzlRoqh96FSzs58Ig" TargetMode="External"/><Relationship Id="rId14" Type="http://schemas.openxmlformats.org/officeDocument/2006/relationships/hyperlink" Target="https://www.jfo.cz/koncert/g1-epopey-bocirk-jfo-ii-2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945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Links>
    <vt:vector size="72" baseType="variant">
      <vt:variant>
        <vt:i4>983085</vt:i4>
      </vt:variant>
      <vt:variant>
        <vt:i4>33</vt:i4>
      </vt:variant>
      <vt:variant>
        <vt:i4>0</vt:i4>
      </vt:variant>
      <vt:variant>
        <vt:i4>5</vt:i4>
      </vt:variant>
      <vt:variant>
        <vt:lpwstr>mailto:buglova@jfo.cz</vt:lpwstr>
      </vt:variant>
      <vt:variant>
        <vt:lpwstr/>
      </vt:variant>
      <vt:variant>
        <vt:i4>7798811</vt:i4>
      </vt:variant>
      <vt:variant>
        <vt:i4>30</vt:i4>
      </vt:variant>
      <vt:variant>
        <vt:i4>0</vt:i4>
      </vt:variant>
      <vt:variant>
        <vt:i4>5</vt:i4>
      </vt:variant>
      <vt:variant>
        <vt:lpwstr>https://www.jfo.cz/?page_id=27385&amp;preview=true</vt:lpwstr>
      </vt:variant>
      <vt:variant>
        <vt:lpwstr/>
      </vt:variant>
      <vt:variant>
        <vt:i4>4390912</vt:i4>
      </vt:variant>
      <vt:variant>
        <vt:i4>27</vt:i4>
      </vt:variant>
      <vt:variant>
        <vt:i4>0</vt:i4>
      </vt:variant>
      <vt:variant>
        <vt:i4>5</vt:i4>
      </vt:variant>
      <vt:variant>
        <vt:lpwstr>https://www.koncertnisal.cz/nadacni-fond</vt:lpwstr>
      </vt:variant>
      <vt:variant>
        <vt:lpwstr/>
      </vt:variant>
      <vt:variant>
        <vt:i4>4325465</vt:i4>
      </vt:variant>
      <vt:variant>
        <vt:i4>24</vt:i4>
      </vt:variant>
      <vt:variant>
        <vt:i4>0</vt:i4>
      </vt:variant>
      <vt:variant>
        <vt:i4>5</vt:i4>
      </vt:variant>
      <vt:variant>
        <vt:lpwstr>https://shf.cz/program/isabelle-faust-jfobach-adamek-ceske-premiery/</vt:lpwstr>
      </vt:variant>
      <vt:variant>
        <vt:lpwstr/>
      </vt:variant>
      <vt:variant>
        <vt:i4>1572930</vt:i4>
      </vt:variant>
      <vt:variant>
        <vt:i4>21</vt:i4>
      </vt:variant>
      <vt:variant>
        <vt:i4>0</vt:i4>
      </vt:variant>
      <vt:variant>
        <vt:i4>5</vt:i4>
      </vt:variant>
      <vt:variant>
        <vt:lpwstr>https://www.mhflj.cz/</vt:lpwstr>
      </vt:variant>
      <vt:variant>
        <vt:lpwstr/>
      </vt:variant>
      <vt:variant>
        <vt:i4>6946942</vt:i4>
      </vt:variant>
      <vt:variant>
        <vt:i4>18</vt:i4>
      </vt:variant>
      <vt:variant>
        <vt:i4>0</vt:i4>
      </vt:variant>
      <vt:variant>
        <vt:i4>5</vt:i4>
      </vt:variant>
      <vt:variant>
        <vt:lpwstr>http://www.jfo.cz/vstupenky</vt:lpwstr>
      </vt:variant>
      <vt:variant>
        <vt:lpwstr/>
      </vt:variant>
      <vt:variant>
        <vt:i4>6553726</vt:i4>
      </vt:variant>
      <vt:variant>
        <vt:i4>15</vt:i4>
      </vt:variant>
      <vt:variant>
        <vt:i4>0</vt:i4>
      </vt:variant>
      <vt:variant>
        <vt:i4>5</vt:i4>
      </vt:variant>
      <vt:variant>
        <vt:lpwstr>https://www.jfo.cz/koncerty/koncertni-rady/?filter=cyklus-g</vt:lpwstr>
      </vt:variant>
      <vt:variant>
        <vt:lpwstr/>
      </vt:variant>
      <vt:variant>
        <vt:i4>7667836</vt:i4>
      </vt:variant>
      <vt:variant>
        <vt:i4>12</vt:i4>
      </vt:variant>
      <vt:variant>
        <vt:i4>0</vt:i4>
      </vt:variant>
      <vt:variant>
        <vt:i4>5</vt:i4>
      </vt:variant>
      <vt:variant>
        <vt:lpwstr>https://www.jfo.cz/katalog-2025-26/</vt:lpwstr>
      </vt:variant>
      <vt:variant>
        <vt:lpwstr/>
      </vt:variant>
      <vt:variant>
        <vt:i4>6422626</vt:i4>
      </vt:variant>
      <vt:variant>
        <vt:i4>9</vt:i4>
      </vt:variant>
      <vt:variant>
        <vt:i4>0</vt:i4>
      </vt:variant>
      <vt:variant>
        <vt:i4>5</vt:i4>
      </vt:variant>
      <vt:variant>
        <vt:lpwstr>http://www.jfo.cz/</vt:lpwstr>
      </vt:variant>
      <vt:variant>
        <vt:lpwstr/>
      </vt:variant>
      <vt:variant>
        <vt:i4>6553701</vt:i4>
      </vt:variant>
      <vt:variant>
        <vt:i4>6</vt:i4>
      </vt:variant>
      <vt:variant>
        <vt:i4>0</vt:i4>
      </vt:variant>
      <vt:variant>
        <vt:i4>5</vt:i4>
      </vt:variant>
      <vt:variant>
        <vt:lpwstr>https://www.jfo.cz/koncerty/koncertni-rady/</vt:lpwstr>
      </vt:variant>
      <vt:variant>
        <vt:lpwstr/>
      </vt:variant>
      <vt:variant>
        <vt:i4>3407916</vt:i4>
      </vt:variant>
      <vt:variant>
        <vt:i4>3</vt:i4>
      </vt:variant>
      <vt:variant>
        <vt:i4>0</vt:i4>
      </vt:variant>
      <vt:variant>
        <vt:i4>5</vt:i4>
      </vt:variant>
      <vt:variant>
        <vt:lpwstr>https://www.jfo.cz/koncerty/koncertni-rady/cyklus-h</vt:lpwstr>
      </vt:variant>
      <vt:variant>
        <vt:lpwstr/>
      </vt:variant>
      <vt:variant>
        <vt:i4>7667836</vt:i4>
      </vt:variant>
      <vt:variant>
        <vt:i4>0</vt:i4>
      </vt:variant>
      <vt:variant>
        <vt:i4>0</vt:i4>
      </vt:variant>
      <vt:variant>
        <vt:i4>5</vt:i4>
      </vt:variant>
      <vt:variant>
        <vt:lpwstr>https://www.jfo.cz/katalog-2025-26/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Hoňková</dc:creator>
  <cp:keywords/>
  <dc:description/>
  <cp:lastModifiedBy>Buglová Kateřina</cp:lastModifiedBy>
  <cp:revision>6</cp:revision>
  <dcterms:created xsi:type="dcterms:W3CDTF">2026-09-02T07:46:00Z</dcterms:created>
  <dcterms:modified xsi:type="dcterms:W3CDTF">2026-09-09T08:21:00Z</dcterms:modified>
</cp:coreProperties>
</file>